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F4" w:rsidRDefault="00920711" w:rsidP="003057F4">
      <w:pPr>
        <w:pStyle w:val="Style3"/>
        <w:widowControl/>
        <w:spacing w:line="240" w:lineRule="auto"/>
        <w:ind w:firstLine="426"/>
        <w:jc w:val="both"/>
        <w:rPr>
          <w:rStyle w:val="FontStyle12"/>
          <w:sz w:val="28"/>
          <w:szCs w:val="28"/>
        </w:rPr>
      </w:pPr>
      <w:r>
        <w:rPr>
          <w:rStyle w:val="FontStyle12"/>
          <w:noProof/>
          <w:sz w:val="28"/>
          <w:szCs w:val="28"/>
        </w:rPr>
        <w:drawing>
          <wp:inline distT="0" distB="0" distL="0" distR="0">
            <wp:extent cx="6340475" cy="9420225"/>
            <wp:effectExtent l="0" t="0" r="3175" b="9525"/>
            <wp:docPr id="1" name="Рисунок 1" descr="C:\Users\Igor\Desktop\2019-02 (фев)\03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2019-02 (фев)\03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34"/>
                    <a:stretch/>
                  </pic:blipFill>
                  <pic:spPr bwMode="auto">
                    <a:xfrm>
                      <a:off x="0" y="0"/>
                      <a:ext cx="6344605" cy="942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57F4" w:rsidRPr="000338C0" w:rsidRDefault="003057F4" w:rsidP="003057F4">
      <w:pPr>
        <w:pStyle w:val="Style3"/>
        <w:widowControl/>
        <w:numPr>
          <w:ilvl w:val="0"/>
          <w:numId w:val="1"/>
        </w:numPr>
        <w:spacing w:line="240" w:lineRule="auto"/>
        <w:ind w:left="0" w:firstLine="0"/>
        <w:jc w:val="center"/>
        <w:rPr>
          <w:rStyle w:val="FontStyle12"/>
          <w:b/>
          <w:sz w:val="28"/>
          <w:szCs w:val="28"/>
        </w:rPr>
      </w:pPr>
      <w:r w:rsidRPr="000338C0">
        <w:rPr>
          <w:rStyle w:val="FontStyle12"/>
          <w:b/>
          <w:sz w:val="28"/>
          <w:szCs w:val="28"/>
        </w:rPr>
        <w:lastRenderedPageBreak/>
        <w:t>Форма проведения</w:t>
      </w:r>
    </w:p>
    <w:p w:rsidR="003057F4" w:rsidRPr="000338C0" w:rsidRDefault="003057F4" w:rsidP="003057F4">
      <w:pPr>
        <w:pStyle w:val="Style3"/>
        <w:widowControl/>
        <w:spacing w:line="240" w:lineRule="auto"/>
        <w:ind w:left="786" w:firstLine="0"/>
        <w:jc w:val="both"/>
        <w:rPr>
          <w:rStyle w:val="FontStyle12"/>
          <w:sz w:val="28"/>
          <w:szCs w:val="28"/>
        </w:rPr>
      </w:pPr>
      <w:bookmarkStart w:id="0" w:name="_GoBack"/>
      <w:bookmarkEnd w:id="0"/>
    </w:p>
    <w:p w:rsidR="003057F4" w:rsidRPr="000338C0" w:rsidRDefault="003057F4" w:rsidP="003057F4">
      <w:pPr>
        <w:pStyle w:val="Style3"/>
        <w:widowControl/>
        <w:numPr>
          <w:ilvl w:val="1"/>
          <w:numId w:val="1"/>
        </w:numPr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0338C0">
        <w:rPr>
          <w:rStyle w:val="FontStyle12"/>
          <w:sz w:val="28"/>
          <w:szCs w:val="28"/>
        </w:rPr>
        <w:t>К участию в фестивале допускаются студенты</w:t>
      </w:r>
      <w:r>
        <w:rPr>
          <w:rStyle w:val="FontStyle12"/>
          <w:sz w:val="28"/>
          <w:szCs w:val="28"/>
        </w:rPr>
        <w:t xml:space="preserve"> и аспиранты</w:t>
      </w:r>
      <w:r w:rsidRPr="000338C0">
        <w:rPr>
          <w:rStyle w:val="FontStyle12"/>
          <w:sz w:val="28"/>
          <w:szCs w:val="28"/>
        </w:rPr>
        <w:t>, обучающиеся в академии по очной форме. Разрешается участие студентов-заочников по представлению декана факультета, в концерте которого планируется участие студентов-заочников. Представление пишется на имя председателя жюри и вручается ему не позднее, чем за сутки до начала концерта.</w:t>
      </w:r>
    </w:p>
    <w:p w:rsidR="003057F4" w:rsidRDefault="003057F4" w:rsidP="003057F4">
      <w:pPr>
        <w:pStyle w:val="Style3"/>
        <w:widowControl/>
        <w:numPr>
          <w:ilvl w:val="1"/>
          <w:numId w:val="1"/>
        </w:numPr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D06D43">
        <w:rPr>
          <w:rStyle w:val="FontStyle12"/>
          <w:sz w:val="28"/>
          <w:szCs w:val="28"/>
        </w:rPr>
        <w:t>Каждый факультет выступает самостоятельно и предоставляет неограниченное количество номеров в реком</w:t>
      </w:r>
      <w:r>
        <w:rPr>
          <w:rStyle w:val="FontStyle12"/>
          <w:sz w:val="28"/>
          <w:szCs w:val="28"/>
        </w:rPr>
        <w:t>ендуемых</w:t>
      </w:r>
      <w:r w:rsidRPr="00D06D43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направлениях</w:t>
      </w:r>
      <w:r w:rsidRPr="00D06D43">
        <w:rPr>
          <w:rStyle w:val="FontStyle12"/>
          <w:sz w:val="28"/>
          <w:szCs w:val="28"/>
        </w:rPr>
        <w:t>:</w:t>
      </w:r>
    </w:p>
    <w:p w:rsidR="003057F4" w:rsidRPr="00E02853" w:rsidRDefault="003057F4" w:rsidP="003057F4">
      <w:pPr>
        <w:numPr>
          <w:ilvl w:val="0"/>
          <w:numId w:val="2"/>
        </w:numPr>
        <w:shd w:val="clear" w:color="auto" w:fill="FFFFFF"/>
        <w:rPr>
          <w:sz w:val="28"/>
          <w:szCs w:val="28"/>
          <w:u w:val="single"/>
          <w:lang w:val="en-US"/>
        </w:rPr>
      </w:pPr>
      <w:r w:rsidRPr="00E02853">
        <w:rPr>
          <w:sz w:val="28"/>
          <w:szCs w:val="28"/>
          <w:u w:val="single"/>
        </w:rPr>
        <w:t>Музыкальное направление.</w:t>
      </w:r>
    </w:p>
    <w:p w:rsidR="003057F4" w:rsidRPr="00EB56BC" w:rsidRDefault="003057F4" w:rsidP="003057F4">
      <w:pPr>
        <w:widowControl/>
        <w:ind w:firstLine="709"/>
        <w:jc w:val="both"/>
        <w:rPr>
          <w:sz w:val="28"/>
          <w:szCs w:val="28"/>
        </w:rPr>
      </w:pPr>
      <w:r w:rsidRPr="00EB56BC">
        <w:rPr>
          <w:color w:val="000000"/>
          <w:sz w:val="28"/>
          <w:szCs w:val="28"/>
        </w:rPr>
        <w:t xml:space="preserve">В данном направлении исполняются произведения, продолжительностью не более </w:t>
      </w:r>
      <w:r>
        <w:rPr>
          <w:color w:val="000000"/>
          <w:sz w:val="28"/>
          <w:szCs w:val="28"/>
        </w:rPr>
        <w:t xml:space="preserve">3 </w:t>
      </w:r>
      <w:r w:rsidRPr="00EB56BC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 xml:space="preserve"> 30 секунд</w:t>
      </w:r>
      <w:r w:rsidRPr="00EB56BC">
        <w:rPr>
          <w:color w:val="000000"/>
          <w:sz w:val="28"/>
          <w:szCs w:val="28"/>
        </w:rPr>
        <w:t xml:space="preserve"> в следующих жанрах:</w:t>
      </w:r>
    </w:p>
    <w:p w:rsidR="003057F4" w:rsidRPr="00F87963" w:rsidRDefault="003057F4" w:rsidP="003057F4">
      <w:pPr>
        <w:shd w:val="clear" w:color="auto" w:fill="FFFFFF"/>
        <w:ind w:left="1146"/>
        <w:rPr>
          <w:sz w:val="28"/>
          <w:szCs w:val="28"/>
        </w:rPr>
      </w:pPr>
      <w:r w:rsidRPr="00F87963">
        <w:rPr>
          <w:sz w:val="28"/>
          <w:szCs w:val="28"/>
        </w:rPr>
        <w:t>- эстрадный вокал (</w:t>
      </w:r>
      <w:r>
        <w:rPr>
          <w:sz w:val="28"/>
          <w:szCs w:val="28"/>
        </w:rPr>
        <w:t>современная песня, джаз, ретро песня</w:t>
      </w:r>
      <w:r w:rsidRPr="00F87963">
        <w:rPr>
          <w:sz w:val="28"/>
          <w:szCs w:val="28"/>
        </w:rPr>
        <w:t>);</w:t>
      </w:r>
    </w:p>
    <w:p w:rsidR="003057F4" w:rsidRPr="00F87963" w:rsidRDefault="003057F4" w:rsidP="003057F4">
      <w:pPr>
        <w:shd w:val="clear" w:color="auto" w:fill="FFFFFF"/>
        <w:ind w:left="114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963">
        <w:rPr>
          <w:sz w:val="28"/>
          <w:szCs w:val="28"/>
        </w:rPr>
        <w:t>народный вокал (</w:t>
      </w:r>
      <w:r>
        <w:rPr>
          <w:sz w:val="28"/>
          <w:szCs w:val="28"/>
        </w:rPr>
        <w:t>фольклорная песня, стилизация народной песни</w:t>
      </w:r>
      <w:r w:rsidRPr="00F87963">
        <w:rPr>
          <w:sz w:val="28"/>
          <w:szCs w:val="28"/>
        </w:rPr>
        <w:t>);</w:t>
      </w:r>
    </w:p>
    <w:p w:rsidR="003057F4" w:rsidRDefault="003057F4" w:rsidP="003057F4">
      <w:pPr>
        <w:shd w:val="clear" w:color="auto" w:fill="FFFFFF"/>
        <w:ind w:left="114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963">
        <w:rPr>
          <w:sz w:val="28"/>
          <w:szCs w:val="28"/>
        </w:rPr>
        <w:t>академический вокал</w:t>
      </w:r>
      <w:r>
        <w:rPr>
          <w:sz w:val="28"/>
          <w:szCs w:val="28"/>
        </w:rPr>
        <w:t>;</w:t>
      </w:r>
    </w:p>
    <w:p w:rsidR="003057F4" w:rsidRDefault="003057F4" w:rsidP="003057F4">
      <w:pPr>
        <w:shd w:val="clear" w:color="auto" w:fill="FFFFFF"/>
        <w:ind w:left="1146"/>
        <w:rPr>
          <w:sz w:val="28"/>
          <w:szCs w:val="28"/>
        </w:rPr>
      </w:pPr>
      <w:r w:rsidRPr="000A2A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2ABB">
        <w:rPr>
          <w:sz w:val="28"/>
          <w:szCs w:val="28"/>
        </w:rPr>
        <w:t>авторская песня</w:t>
      </w:r>
      <w:r>
        <w:rPr>
          <w:sz w:val="28"/>
          <w:szCs w:val="28"/>
        </w:rPr>
        <w:t>;</w:t>
      </w:r>
    </w:p>
    <w:p w:rsidR="003057F4" w:rsidRDefault="003057F4" w:rsidP="003057F4">
      <w:pPr>
        <w:shd w:val="clear" w:color="auto" w:fill="FFFFFF"/>
        <w:ind w:left="114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963">
        <w:rPr>
          <w:sz w:val="28"/>
          <w:szCs w:val="28"/>
        </w:rPr>
        <w:t>бардовская</w:t>
      </w:r>
      <w:r>
        <w:rPr>
          <w:sz w:val="28"/>
          <w:szCs w:val="28"/>
        </w:rPr>
        <w:t xml:space="preserve"> песня</w:t>
      </w:r>
      <w:r w:rsidRPr="000A2ABB">
        <w:rPr>
          <w:sz w:val="28"/>
          <w:szCs w:val="28"/>
        </w:rPr>
        <w:t>;</w:t>
      </w:r>
    </w:p>
    <w:p w:rsidR="003057F4" w:rsidRDefault="003057F4" w:rsidP="003057F4">
      <w:pPr>
        <w:shd w:val="clear" w:color="auto" w:fill="FFFFFF"/>
        <w:ind w:left="1146"/>
        <w:rPr>
          <w:sz w:val="28"/>
          <w:szCs w:val="28"/>
        </w:rPr>
      </w:pPr>
      <w:r>
        <w:rPr>
          <w:sz w:val="28"/>
          <w:szCs w:val="28"/>
        </w:rPr>
        <w:t>- рэп;</w:t>
      </w:r>
    </w:p>
    <w:p w:rsidR="003057F4" w:rsidRDefault="003057F4" w:rsidP="003057F4">
      <w:pPr>
        <w:shd w:val="clear" w:color="auto" w:fill="FFFFFF"/>
        <w:ind w:left="1146"/>
        <w:rPr>
          <w:sz w:val="28"/>
          <w:szCs w:val="28"/>
        </w:rPr>
      </w:pPr>
      <w:r w:rsidRPr="0043536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3536F">
        <w:rPr>
          <w:sz w:val="28"/>
          <w:szCs w:val="28"/>
        </w:rPr>
        <w:t>вокально-инструментальные коллективы;</w:t>
      </w:r>
    </w:p>
    <w:p w:rsidR="003057F4" w:rsidRPr="000A2ABB" w:rsidRDefault="003057F4" w:rsidP="003057F4">
      <w:pPr>
        <w:shd w:val="clear" w:color="auto" w:fill="FFFFFF"/>
        <w:ind w:left="1146"/>
        <w:rPr>
          <w:sz w:val="28"/>
          <w:szCs w:val="28"/>
        </w:rPr>
      </w:pPr>
      <w:r w:rsidRPr="0043536F">
        <w:rPr>
          <w:sz w:val="28"/>
          <w:szCs w:val="28"/>
        </w:rPr>
        <w:t>-</w:t>
      </w:r>
      <w:r>
        <w:rPr>
          <w:sz w:val="28"/>
          <w:szCs w:val="28"/>
        </w:rPr>
        <w:t> инструментальное исполнение</w:t>
      </w:r>
      <w:r w:rsidRPr="0043536F">
        <w:rPr>
          <w:sz w:val="28"/>
          <w:szCs w:val="28"/>
        </w:rPr>
        <w:t>.</w:t>
      </w:r>
    </w:p>
    <w:p w:rsidR="003057F4" w:rsidRPr="00E02853" w:rsidRDefault="003057F4" w:rsidP="003057F4">
      <w:pPr>
        <w:shd w:val="clear" w:color="auto" w:fill="FFFFFF"/>
        <w:ind w:left="786"/>
        <w:rPr>
          <w:sz w:val="28"/>
          <w:szCs w:val="28"/>
          <w:u w:val="single"/>
        </w:rPr>
      </w:pPr>
      <w:r w:rsidRPr="00E02853">
        <w:rPr>
          <w:sz w:val="28"/>
          <w:szCs w:val="28"/>
          <w:u w:val="single"/>
        </w:rPr>
        <w:t>2. Танцевальное направление.</w:t>
      </w:r>
    </w:p>
    <w:p w:rsidR="003057F4" w:rsidRPr="00EB56BC" w:rsidRDefault="003057F4" w:rsidP="003057F4">
      <w:pPr>
        <w:widowControl/>
        <w:ind w:firstLine="709"/>
        <w:jc w:val="both"/>
        <w:rPr>
          <w:sz w:val="28"/>
          <w:szCs w:val="28"/>
        </w:rPr>
      </w:pPr>
      <w:r w:rsidRPr="00EB56BC">
        <w:rPr>
          <w:color w:val="000000"/>
          <w:sz w:val="28"/>
          <w:szCs w:val="28"/>
        </w:rPr>
        <w:t xml:space="preserve">В данном направлении исполняются произведения, продолжительностью не более </w:t>
      </w:r>
      <w:r>
        <w:rPr>
          <w:color w:val="000000"/>
          <w:sz w:val="28"/>
          <w:szCs w:val="28"/>
        </w:rPr>
        <w:t>3</w:t>
      </w:r>
      <w:r w:rsidRPr="00EB56BC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 xml:space="preserve"> 30 секунд</w:t>
      </w:r>
      <w:r w:rsidRPr="00EB56BC">
        <w:rPr>
          <w:color w:val="000000"/>
          <w:sz w:val="28"/>
          <w:szCs w:val="28"/>
        </w:rPr>
        <w:t xml:space="preserve"> в следующих жанрах:</w:t>
      </w:r>
    </w:p>
    <w:p w:rsidR="003057F4" w:rsidRDefault="003057F4" w:rsidP="003057F4">
      <w:pPr>
        <w:shd w:val="clear" w:color="auto" w:fill="FFFFFF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2ABB">
        <w:rPr>
          <w:sz w:val="28"/>
          <w:szCs w:val="28"/>
        </w:rPr>
        <w:t>народный танец</w:t>
      </w:r>
      <w:r>
        <w:rPr>
          <w:sz w:val="28"/>
          <w:szCs w:val="28"/>
        </w:rPr>
        <w:t xml:space="preserve"> (фольклорный танец, стилизованный народный танец)</w:t>
      </w:r>
      <w:r w:rsidRPr="000A2ABB">
        <w:rPr>
          <w:sz w:val="28"/>
          <w:szCs w:val="28"/>
        </w:rPr>
        <w:t>;</w:t>
      </w:r>
    </w:p>
    <w:p w:rsidR="003057F4" w:rsidRDefault="003057F4" w:rsidP="003057F4">
      <w:pPr>
        <w:shd w:val="clear" w:color="auto" w:fill="FFFFFF"/>
        <w:ind w:left="1134"/>
        <w:rPr>
          <w:sz w:val="28"/>
          <w:szCs w:val="28"/>
        </w:rPr>
      </w:pPr>
      <w:r w:rsidRPr="000A2AB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A2ABB">
        <w:rPr>
          <w:sz w:val="28"/>
          <w:szCs w:val="28"/>
        </w:rPr>
        <w:t xml:space="preserve"> эстрадный</w:t>
      </w:r>
      <w:r w:rsidRPr="00111C73">
        <w:rPr>
          <w:sz w:val="28"/>
          <w:szCs w:val="28"/>
        </w:rPr>
        <w:t xml:space="preserve"> </w:t>
      </w:r>
      <w:r w:rsidRPr="000A2ABB">
        <w:rPr>
          <w:sz w:val="28"/>
          <w:szCs w:val="28"/>
        </w:rPr>
        <w:t>танец;</w:t>
      </w:r>
      <w:r>
        <w:rPr>
          <w:sz w:val="28"/>
          <w:szCs w:val="28"/>
        </w:rPr>
        <w:t xml:space="preserve"> </w:t>
      </w:r>
    </w:p>
    <w:p w:rsidR="003057F4" w:rsidRDefault="003057F4" w:rsidP="003057F4">
      <w:pPr>
        <w:shd w:val="clear" w:color="auto" w:fill="FFFFFF"/>
        <w:ind w:left="1134"/>
        <w:rPr>
          <w:sz w:val="28"/>
          <w:szCs w:val="28"/>
        </w:rPr>
      </w:pPr>
      <w:r w:rsidRPr="000A2AB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A2ABB">
        <w:rPr>
          <w:sz w:val="28"/>
          <w:szCs w:val="28"/>
        </w:rPr>
        <w:t xml:space="preserve"> современный</w:t>
      </w:r>
      <w:r w:rsidRPr="00111C73">
        <w:rPr>
          <w:sz w:val="28"/>
          <w:szCs w:val="28"/>
        </w:rPr>
        <w:t xml:space="preserve"> </w:t>
      </w:r>
      <w:r w:rsidRPr="000A2ABB">
        <w:rPr>
          <w:sz w:val="28"/>
          <w:szCs w:val="28"/>
        </w:rPr>
        <w:t>танец</w:t>
      </w:r>
      <w:r>
        <w:rPr>
          <w:sz w:val="28"/>
          <w:szCs w:val="28"/>
        </w:rPr>
        <w:t xml:space="preserve"> (контемпорари, модерн, джаз танец, экспериментальная танцевальная форма)</w:t>
      </w:r>
      <w:r w:rsidRPr="000A2AB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057F4" w:rsidRDefault="003057F4" w:rsidP="003057F4">
      <w:pPr>
        <w:shd w:val="clear" w:color="auto" w:fill="FFFFFF"/>
        <w:ind w:left="1134"/>
        <w:rPr>
          <w:sz w:val="28"/>
          <w:szCs w:val="28"/>
        </w:rPr>
      </w:pPr>
      <w:r w:rsidRPr="000A2ABB">
        <w:rPr>
          <w:sz w:val="28"/>
          <w:szCs w:val="28"/>
        </w:rPr>
        <w:t>-</w:t>
      </w:r>
      <w:r>
        <w:rPr>
          <w:sz w:val="28"/>
          <w:szCs w:val="28"/>
        </w:rPr>
        <w:t> классический танец</w:t>
      </w:r>
    </w:p>
    <w:p w:rsidR="003057F4" w:rsidRDefault="003057F4" w:rsidP="003057F4">
      <w:pPr>
        <w:shd w:val="clear" w:color="auto" w:fill="FFFFFF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2ABB">
        <w:rPr>
          <w:sz w:val="28"/>
          <w:szCs w:val="28"/>
        </w:rPr>
        <w:t xml:space="preserve">спортивный </w:t>
      </w:r>
      <w:r>
        <w:rPr>
          <w:sz w:val="28"/>
          <w:szCs w:val="28"/>
        </w:rPr>
        <w:t xml:space="preserve">бальный </w:t>
      </w:r>
      <w:r w:rsidRPr="000A2ABB">
        <w:rPr>
          <w:sz w:val="28"/>
          <w:szCs w:val="28"/>
        </w:rPr>
        <w:t>танец;</w:t>
      </w:r>
      <w:r>
        <w:rPr>
          <w:sz w:val="28"/>
          <w:szCs w:val="28"/>
        </w:rPr>
        <w:t xml:space="preserve"> </w:t>
      </w:r>
    </w:p>
    <w:p w:rsidR="003057F4" w:rsidRDefault="003057F4" w:rsidP="003057F4">
      <w:pPr>
        <w:shd w:val="clear" w:color="auto" w:fill="FFFFFF"/>
        <w:ind w:left="1134"/>
        <w:rPr>
          <w:sz w:val="28"/>
          <w:szCs w:val="28"/>
        </w:rPr>
      </w:pPr>
      <w:r w:rsidRPr="000A2ABB">
        <w:rPr>
          <w:sz w:val="28"/>
          <w:szCs w:val="28"/>
        </w:rPr>
        <w:t>-</w:t>
      </w:r>
      <w:r>
        <w:rPr>
          <w:sz w:val="28"/>
          <w:szCs w:val="28"/>
        </w:rPr>
        <w:t> уличные танцы (</w:t>
      </w:r>
      <w:r w:rsidRPr="000A2ABB">
        <w:rPr>
          <w:sz w:val="28"/>
          <w:szCs w:val="28"/>
        </w:rPr>
        <w:t>фристайл</w:t>
      </w:r>
      <w:r>
        <w:rPr>
          <w:sz w:val="28"/>
          <w:szCs w:val="28"/>
        </w:rPr>
        <w:t>, брейк-данс, хип-хоп)</w:t>
      </w:r>
      <w:r w:rsidRPr="000A2AB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057F4" w:rsidRDefault="003057F4" w:rsidP="003057F4">
      <w:pPr>
        <w:shd w:val="clear" w:color="auto" w:fill="FFFFFF"/>
        <w:ind w:left="1134"/>
        <w:rPr>
          <w:sz w:val="28"/>
          <w:szCs w:val="28"/>
        </w:rPr>
      </w:pPr>
      <w:r w:rsidRPr="000A2AB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A2ABB">
        <w:rPr>
          <w:sz w:val="28"/>
          <w:szCs w:val="28"/>
        </w:rPr>
        <w:t>брейк</w:t>
      </w:r>
      <w:r>
        <w:rPr>
          <w:sz w:val="28"/>
          <w:szCs w:val="28"/>
        </w:rPr>
        <w:t>-</w:t>
      </w:r>
      <w:r w:rsidRPr="000A2ABB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Pr="000A2ABB">
        <w:rPr>
          <w:sz w:val="28"/>
          <w:szCs w:val="28"/>
        </w:rPr>
        <w:t>нс</w:t>
      </w:r>
      <w:r>
        <w:rPr>
          <w:sz w:val="28"/>
          <w:szCs w:val="28"/>
        </w:rPr>
        <w:t>;</w:t>
      </w:r>
    </w:p>
    <w:p w:rsidR="003057F4" w:rsidRDefault="003057F4" w:rsidP="003057F4">
      <w:pPr>
        <w:shd w:val="clear" w:color="auto" w:fill="FFFFFF"/>
        <w:ind w:left="1134"/>
        <w:rPr>
          <w:sz w:val="28"/>
          <w:szCs w:val="28"/>
        </w:rPr>
      </w:pPr>
      <w:r>
        <w:rPr>
          <w:sz w:val="28"/>
          <w:szCs w:val="28"/>
        </w:rPr>
        <w:t>- черлидинг;</w:t>
      </w:r>
    </w:p>
    <w:p w:rsidR="003057F4" w:rsidRPr="00E02853" w:rsidRDefault="003057F4" w:rsidP="003057F4">
      <w:pPr>
        <w:shd w:val="clear" w:color="auto" w:fill="FFFFFF"/>
        <w:ind w:left="786"/>
        <w:jc w:val="both"/>
        <w:rPr>
          <w:sz w:val="28"/>
          <w:szCs w:val="28"/>
          <w:u w:val="single"/>
        </w:rPr>
      </w:pPr>
      <w:r w:rsidRPr="00E02853">
        <w:rPr>
          <w:sz w:val="28"/>
          <w:szCs w:val="28"/>
          <w:u w:val="single"/>
        </w:rPr>
        <w:t>3. Театральное направление.</w:t>
      </w:r>
    </w:p>
    <w:p w:rsidR="003057F4" w:rsidRPr="00503DA7" w:rsidRDefault="003057F4" w:rsidP="003057F4">
      <w:pPr>
        <w:shd w:val="clear" w:color="auto" w:fill="FFFFFF"/>
        <w:ind w:firstLine="709"/>
        <w:jc w:val="both"/>
        <w:rPr>
          <w:sz w:val="28"/>
          <w:szCs w:val="28"/>
        </w:rPr>
      </w:pPr>
      <w:r w:rsidRPr="00503DA7">
        <w:rPr>
          <w:color w:val="000000"/>
          <w:sz w:val="28"/>
          <w:szCs w:val="28"/>
        </w:rPr>
        <w:t>В данном направлении исполняются произведения, продолжительностью не более 5 минут в следующих жанрах</w:t>
      </w:r>
      <w:r>
        <w:rPr>
          <w:color w:val="000000"/>
          <w:sz w:val="28"/>
          <w:szCs w:val="28"/>
        </w:rPr>
        <w:t xml:space="preserve"> (не более 15 минут в жанре «театр малых форм»)</w:t>
      </w:r>
      <w:r w:rsidRPr="00503DA7">
        <w:rPr>
          <w:color w:val="000000"/>
          <w:sz w:val="28"/>
          <w:szCs w:val="28"/>
        </w:rPr>
        <w:t>:</w:t>
      </w:r>
    </w:p>
    <w:p w:rsidR="003057F4" w:rsidRDefault="003057F4" w:rsidP="003057F4">
      <w:pPr>
        <w:shd w:val="clear" w:color="auto" w:fill="FFFFFF"/>
        <w:ind w:left="1134"/>
        <w:rPr>
          <w:sz w:val="28"/>
          <w:szCs w:val="28"/>
        </w:rPr>
      </w:pPr>
      <w:r>
        <w:rPr>
          <w:sz w:val="28"/>
          <w:szCs w:val="28"/>
        </w:rPr>
        <w:t>- художественное слово;</w:t>
      </w:r>
    </w:p>
    <w:p w:rsidR="003057F4" w:rsidRDefault="003057F4" w:rsidP="003057F4">
      <w:pPr>
        <w:shd w:val="clear" w:color="auto" w:fill="FFFFFF"/>
        <w:ind w:left="1134"/>
        <w:rPr>
          <w:sz w:val="28"/>
          <w:szCs w:val="28"/>
        </w:rPr>
      </w:pPr>
      <w:r>
        <w:rPr>
          <w:sz w:val="28"/>
          <w:szCs w:val="28"/>
        </w:rPr>
        <w:t>- авторский монолог;</w:t>
      </w:r>
    </w:p>
    <w:p w:rsidR="003057F4" w:rsidRDefault="003057F4" w:rsidP="003057F4">
      <w:pPr>
        <w:shd w:val="clear" w:color="auto" w:fill="FFFFFF"/>
        <w:ind w:left="1134"/>
        <w:rPr>
          <w:sz w:val="28"/>
          <w:szCs w:val="28"/>
        </w:rPr>
      </w:pPr>
      <w:r>
        <w:rPr>
          <w:sz w:val="28"/>
          <w:szCs w:val="28"/>
        </w:rPr>
        <w:t>- эстрадный монолог</w:t>
      </w:r>
    </w:p>
    <w:p w:rsidR="003057F4" w:rsidRDefault="003057F4" w:rsidP="003057F4">
      <w:pPr>
        <w:shd w:val="clear" w:color="auto" w:fill="FFFFFF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- эстрадная миниатюра;</w:t>
      </w:r>
    </w:p>
    <w:p w:rsidR="003057F4" w:rsidRDefault="003057F4" w:rsidP="003057F4">
      <w:pPr>
        <w:shd w:val="clear" w:color="auto" w:fill="FFFFFF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- стенд-ап;</w:t>
      </w:r>
    </w:p>
    <w:p w:rsidR="003057F4" w:rsidRDefault="003057F4" w:rsidP="003057F4">
      <w:pPr>
        <w:shd w:val="clear" w:color="auto" w:fill="FFFFFF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- видеоролик.</w:t>
      </w:r>
    </w:p>
    <w:p w:rsidR="003057F4" w:rsidRDefault="003057F4" w:rsidP="003057F4">
      <w:pPr>
        <w:shd w:val="clear" w:color="auto" w:fill="FFFFFF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- театр малых форм</w:t>
      </w:r>
    </w:p>
    <w:p w:rsidR="00044CA0" w:rsidRDefault="00044CA0" w:rsidP="003057F4">
      <w:pPr>
        <w:shd w:val="clear" w:color="auto" w:fill="FFFFFF"/>
        <w:ind w:left="786"/>
        <w:jc w:val="both"/>
        <w:rPr>
          <w:sz w:val="28"/>
          <w:szCs w:val="28"/>
          <w:u w:val="single"/>
        </w:rPr>
      </w:pPr>
    </w:p>
    <w:p w:rsidR="003057F4" w:rsidRPr="00E02853" w:rsidRDefault="003057F4" w:rsidP="003057F4">
      <w:pPr>
        <w:shd w:val="clear" w:color="auto" w:fill="FFFFFF"/>
        <w:ind w:left="786"/>
        <w:jc w:val="both"/>
        <w:rPr>
          <w:sz w:val="28"/>
          <w:szCs w:val="28"/>
          <w:u w:val="single"/>
        </w:rPr>
      </w:pPr>
      <w:r w:rsidRPr="00E02853">
        <w:rPr>
          <w:sz w:val="28"/>
          <w:szCs w:val="28"/>
          <w:u w:val="single"/>
        </w:rPr>
        <w:lastRenderedPageBreak/>
        <w:t>4. Оригинальный жанр.</w:t>
      </w:r>
    </w:p>
    <w:p w:rsidR="003057F4" w:rsidRPr="008470D3" w:rsidRDefault="003057F4" w:rsidP="003057F4">
      <w:pPr>
        <w:shd w:val="clear" w:color="auto" w:fill="FFFFFF"/>
        <w:ind w:firstLine="709"/>
        <w:jc w:val="both"/>
        <w:rPr>
          <w:sz w:val="28"/>
          <w:szCs w:val="28"/>
        </w:rPr>
      </w:pPr>
      <w:r w:rsidRPr="008470D3">
        <w:rPr>
          <w:color w:val="000000"/>
          <w:sz w:val="28"/>
          <w:szCs w:val="28"/>
        </w:rPr>
        <w:t>В данном направлении исполняются творческие номера, продолжительностью не более 4 минут в следующих жанрах:</w:t>
      </w:r>
    </w:p>
    <w:p w:rsidR="003057F4" w:rsidRPr="00DD0835" w:rsidRDefault="003057F4" w:rsidP="003057F4">
      <w:pPr>
        <w:shd w:val="clear" w:color="auto" w:fill="FFFFFF"/>
        <w:ind w:left="1134"/>
        <w:rPr>
          <w:sz w:val="28"/>
          <w:szCs w:val="28"/>
        </w:rPr>
      </w:pPr>
      <w:r w:rsidRPr="00DD0835">
        <w:rPr>
          <w:sz w:val="28"/>
          <w:szCs w:val="28"/>
        </w:rPr>
        <w:t>- цирк;</w:t>
      </w:r>
    </w:p>
    <w:p w:rsidR="003057F4" w:rsidRPr="00DD0835" w:rsidRDefault="003057F4" w:rsidP="003057F4">
      <w:pPr>
        <w:shd w:val="clear" w:color="auto" w:fill="FFFFFF"/>
        <w:ind w:left="1134"/>
        <w:rPr>
          <w:sz w:val="28"/>
          <w:szCs w:val="28"/>
        </w:rPr>
      </w:pPr>
      <w:r w:rsidRPr="00DD0835">
        <w:rPr>
          <w:sz w:val="28"/>
          <w:szCs w:val="28"/>
        </w:rPr>
        <w:t>- иллюзия;</w:t>
      </w:r>
    </w:p>
    <w:p w:rsidR="003057F4" w:rsidRPr="00DD0835" w:rsidRDefault="003057F4" w:rsidP="003057F4">
      <w:pPr>
        <w:shd w:val="clear" w:color="auto" w:fill="FFFFFF"/>
        <w:ind w:left="1134"/>
        <w:rPr>
          <w:sz w:val="28"/>
          <w:szCs w:val="28"/>
        </w:rPr>
      </w:pPr>
      <w:r w:rsidRPr="00DD0835">
        <w:rPr>
          <w:sz w:val="28"/>
          <w:szCs w:val="28"/>
        </w:rPr>
        <w:t>- пародия;</w:t>
      </w:r>
    </w:p>
    <w:p w:rsidR="003057F4" w:rsidRPr="00DD0835" w:rsidRDefault="003057F4" w:rsidP="003057F4">
      <w:pPr>
        <w:shd w:val="clear" w:color="auto" w:fill="FFFFFF"/>
        <w:ind w:left="1134"/>
        <w:rPr>
          <w:sz w:val="28"/>
          <w:szCs w:val="28"/>
        </w:rPr>
      </w:pPr>
      <w:r w:rsidRPr="00DD0835">
        <w:rPr>
          <w:sz w:val="28"/>
          <w:szCs w:val="28"/>
        </w:rPr>
        <w:t>- техно-арт;</w:t>
      </w:r>
    </w:p>
    <w:p w:rsidR="003057F4" w:rsidRPr="00DD0835" w:rsidRDefault="003057F4" w:rsidP="003057F4">
      <w:pPr>
        <w:shd w:val="clear" w:color="auto" w:fill="FFFFFF"/>
        <w:ind w:left="1134"/>
        <w:rPr>
          <w:sz w:val="28"/>
          <w:szCs w:val="28"/>
        </w:rPr>
      </w:pPr>
      <w:r w:rsidRPr="00DD0835">
        <w:rPr>
          <w:sz w:val="28"/>
          <w:szCs w:val="28"/>
        </w:rPr>
        <w:t>- пантомима;</w:t>
      </w:r>
    </w:p>
    <w:p w:rsidR="003057F4" w:rsidRDefault="003057F4" w:rsidP="003057F4">
      <w:pPr>
        <w:shd w:val="clear" w:color="auto" w:fill="FFFFFF"/>
        <w:ind w:left="1134"/>
        <w:rPr>
          <w:sz w:val="28"/>
          <w:szCs w:val="28"/>
        </w:rPr>
      </w:pPr>
      <w:r>
        <w:rPr>
          <w:sz w:val="28"/>
          <w:szCs w:val="28"/>
        </w:rPr>
        <w:t>- оригинальный жанр</w:t>
      </w:r>
    </w:p>
    <w:p w:rsidR="003057F4" w:rsidRPr="00DB1499" w:rsidRDefault="003057F4" w:rsidP="003057F4">
      <w:pPr>
        <w:shd w:val="clear" w:color="auto" w:fill="FFFFFF"/>
        <w:ind w:left="1134"/>
        <w:rPr>
          <w:sz w:val="28"/>
          <w:szCs w:val="28"/>
        </w:rPr>
      </w:pPr>
      <w:r w:rsidRPr="00DB1499">
        <w:rPr>
          <w:sz w:val="28"/>
          <w:szCs w:val="28"/>
        </w:rPr>
        <w:t>- акробатика;</w:t>
      </w:r>
    </w:p>
    <w:p w:rsidR="003057F4" w:rsidRPr="00DB1499" w:rsidRDefault="003057F4" w:rsidP="003057F4">
      <w:pPr>
        <w:shd w:val="clear" w:color="auto" w:fill="FFFFFF"/>
        <w:ind w:left="1134"/>
        <w:rPr>
          <w:sz w:val="28"/>
          <w:szCs w:val="28"/>
        </w:rPr>
      </w:pPr>
      <w:r w:rsidRPr="00DB1499">
        <w:rPr>
          <w:sz w:val="28"/>
          <w:szCs w:val="28"/>
        </w:rPr>
        <w:t>- клоунада;</w:t>
      </w:r>
    </w:p>
    <w:p w:rsidR="003057F4" w:rsidRDefault="003057F4" w:rsidP="003057F4">
      <w:pPr>
        <w:widowControl/>
        <w:ind w:left="1134"/>
        <w:jc w:val="both"/>
        <w:rPr>
          <w:rStyle w:val="FontStyle12"/>
          <w:sz w:val="28"/>
          <w:szCs w:val="28"/>
        </w:rPr>
      </w:pPr>
      <w:r w:rsidRPr="00DB1499">
        <w:rPr>
          <w:rStyle w:val="FontStyle12"/>
          <w:sz w:val="28"/>
          <w:szCs w:val="28"/>
        </w:rPr>
        <w:t>- синхробуффонада</w:t>
      </w:r>
      <w:r>
        <w:rPr>
          <w:rStyle w:val="FontStyle12"/>
          <w:sz w:val="28"/>
          <w:szCs w:val="28"/>
        </w:rPr>
        <w:t>;</w:t>
      </w:r>
    </w:p>
    <w:p w:rsidR="003057F4" w:rsidRDefault="003057F4" w:rsidP="003057F4">
      <w:pPr>
        <w:widowControl/>
        <w:ind w:left="1134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пластика</w:t>
      </w:r>
    </w:p>
    <w:p w:rsidR="003057F4" w:rsidRDefault="003057F4" w:rsidP="003057F4">
      <w:pPr>
        <w:widowControl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театр моды (театр костюма, этномода).</w:t>
      </w:r>
    </w:p>
    <w:p w:rsidR="00500949" w:rsidRPr="00E02853" w:rsidRDefault="00500949" w:rsidP="00500949">
      <w:pPr>
        <w:shd w:val="clear" w:color="auto" w:fill="FFFFFF"/>
        <w:ind w:left="78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E02853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Финальная песня</w:t>
      </w:r>
      <w:r w:rsidRPr="00E02853">
        <w:rPr>
          <w:sz w:val="28"/>
          <w:szCs w:val="28"/>
          <w:u w:val="single"/>
        </w:rPr>
        <w:t>.</w:t>
      </w:r>
    </w:p>
    <w:p w:rsidR="003057F4" w:rsidRDefault="003057F4" w:rsidP="003057F4">
      <w:pPr>
        <w:pStyle w:val="Style6"/>
        <w:widowControl/>
        <w:numPr>
          <w:ilvl w:val="1"/>
          <w:numId w:val="1"/>
        </w:numPr>
        <w:spacing w:line="240" w:lineRule="auto"/>
        <w:ind w:left="0" w:firstLine="697"/>
        <w:rPr>
          <w:rStyle w:val="FontStyle12"/>
          <w:sz w:val="28"/>
          <w:szCs w:val="28"/>
        </w:rPr>
      </w:pPr>
      <w:r w:rsidRPr="00143D50">
        <w:rPr>
          <w:rStyle w:val="FontStyle12"/>
          <w:sz w:val="28"/>
          <w:szCs w:val="28"/>
        </w:rPr>
        <w:t>Концертная программа должна быть продолжительностью не менее 60 минут</w:t>
      </w:r>
      <w:r>
        <w:rPr>
          <w:rStyle w:val="FontStyle12"/>
          <w:sz w:val="28"/>
          <w:szCs w:val="28"/>
        </w:rPr>
        <w:t xml:space="preserve"> и не более 100 минут</w:t>
      </w:r>
      <w:r w:rsidRPr="00143D50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По истечении 100 минут с момента начала концертной программы жюри вправе прекратить просмотр и оценку творческих выступлений.</w:t>
      </w:r>
    </w:p>
    <w:p w:rsidR="003057F4" w:rsidRPr="002D5731" w:rsidRDefault="003057F4" w:rsidP="003057F4">
      <w:pPr>
        <w:pStyle w:val="Style6"/>
        <w:widowControl/>
        <w:spacing w:line="240" w:lineRule="auto"/>
        <w:ind w:left="697"/>
        <w:rPr>
          <w:rStyle w:val="FontStyle12"/>
          <w:sz w:val="28"/>
          <w:szCs w:val="28"/>
        </w:rPr>
      </w:pPr>
    </w:p>
    <w:p w:rsidR="003057F4" w:rsidRDefault="003057F4" w:rsidP="003057F4">
      <w:pPr>
        <w:pStyle w:val="Style4"/>
        <w:widowControl/>
        <w:numPr>
          <w:ilvl w:val="0"/>
          <w:numId w:val="1"/>
        </w:numPr>
        <w:spacing w:line="240" w:lineRule="auto"/>
        <w:ind w:left="0" w:firstLine="0"/>
        <w:jc w:val="center"/>
        <w:rPr>
          <w:rStyle w:val="FontStyle12"/>
          <w:b/>
          <w:sz w:val="28"/>
          <w:szCs w:val="28"/>
        </w:rPr>
      </w:pPr>
      <w:r w:rsidRPr="00D06D43">
        <w:rPr>
          <w:rStyle w:val="FontStyle12"/>
          <w:b/>
          <w:sz w:val="28"/>
          <w:szCs w:val="28"/>
        </w:rPr>
        <w:t xml:space="preserve">Жюри и </w:t>
      </w:r>
      <w:r>
        <w:rPr>
          <w:rStyle w:val="FontStyle12"/>
          <w:b/>
          <w:sz w:val="28"/>
          <w:szCs w:val="28"/>
        </w:rPr>
        <w:t>судейство</w:t>
      </w:r>
    </w:p>
    <w:p w:rsidR="003057F4" w:rsidRPr="00D06D43" w:rsidRDefault="003057F4" w:rsidP="003057F4">
      <w:pPr>
        <w:pStyle w:val="Style4"/>
        <w:widowControl/>
        <w:spacing w:line="240" w:lineRule="auto"/>
        <w:ind w:left="786"/>
        <w:jc w:val="both"/>
        <w:rPr>
          <w:rStyle w:val="FontStyle12"/>
          <w:b/>
          <w:sz w:val="28"/>
          <w:szCs w:val="28"/>
        </w:rPr>
      </w:pPr>
    </w:p>
    <w:p w:rsidR="003057F4" w:rsidRDefault="003057F4" w:rsidP="003057F4">
      <w:pPr>
        <w:pStyle w:val="Style6"/>
        <w:widowControl/>
        <w:shd w:val="clear" w:color="auto" w:fill="FFFFFF"/>
        <w:tabs>
          <w:tab w:val="left" w:pos="9298"/>
        </w:tabs>
        <w:spacing w:line="240" w:lineRule="auto"/>
        <w:ind w:left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5.1. </w:t>
      </w:r>
      <w:r w:rsidRPr="00C168D7">
        <w:rPr>
          <w:rStyle w:val="FontStyle12"/>
          <w:sz w:val="28"/>
          <w:szCs w:val="28"/>
        </w:rPr>
        <w:t>Состав жюри утверждается оргкомитетом конкурса</w:t>
      </w:r>
      <w:r>
        <w:rPr>
          <w:rStyle w:val="FontStyle12"/>
          <w:sz w:val="28"/>
          <w:szCs w:val="28"/>
        </w:rPr>
        <w:t>.</w:t>
      </w:r>
    </w:p>
    <w:p w:rsidR="003057F4" w:rsidRPr="00B01F9B" w:rsidRDefault="003057F4" w:rsidP="003057F4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5.2. Состав жюри остаётся неизменным на каждом концерте факультета. Замена члена жюри не допускается. </w:t>
      </w:r>
      <w:r w:rsidRPr="00B01F9B">
        <w:rPr>
          <w:rStyle w:val="FontStyle12"/>
          <w:sz w:val="28"/>
          <w:szCs w:val="28"/>
        </w:rPr>
        <w:t>В случае отсутствия члена жюри хотя бы на одном из концертов, все протоколы, заполненные им, аннулируются, и в общий зачёт не входят.</w:t>
      </w:r>
    </w:p>
    <w:p w:rsidR="003057F4" w:rsidRDefault="003057F4" w:rsidP="003057F4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5.3. Правом голоса пользуются все члены жюри. </w:t>
      </w:r>
    </w:p>
    <w:p w:rsidR="003057F4" w:rsidRDefault="003057F4" w:rsidP="003057F4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5.4. </w:t>
      </w:r>
      <w:r w:rsidRPr="00143D50">
        <w:rPr>
          <w:rStyle w:val="FontStyle12"/>
          <w:sz w:val="28"/>
          <w:szCs w:val="28"/>
        </w:rPr>
        <w:t>Жюри оценивает по десятибалльной шкале каждый номер</w:t>
      </w:r>
      <w:r>
        <w:rPr>
          <w:rStyle w:val="FontStyle12"/>
          <w:sz w:val="28"/>
          <w:szCs w:val="28"/>
        </w:rPr>
        <w:t xml:space="preserve"> художественной самодеятельности по направлениям и жанрам раздела 4.</w:t>
      </w:r>
      <w:r w:rsidR="00044CA0"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>.</w:t>
      </w:r>
    </w:p>
    <w:p w:rsidR="003057F4" w:rsidRPr="009038B4" w:rsidRDefault="003057F4" w:rsidP="003057F4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038B4">
        <w:rPr>
          <w:rStyle w:val="FontStyle12"/>
          <w:sz w:val="28"/>
          <w:szCs w:val="28"/>
        </w:rPr>
        <w:t>5.5. В зачёт идут;</w:t>
      </w:r>
    </w:p>
    <w:p w:rsidR="003057F4" w:rsidRPr="009038B4" w:rsidRDefault="009038B4" w:rsidP="003057F4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="003057F4" w:rsidRPr="009038B4">
        <w:rPr>
          <w:rStyle w:val="FontStyle12"/>
          <w:sz w:val="28"/>
          <w:szCs w:val="28"/>
        </w:rPr>
        <w:t>по два лучших номера художественной самодеятельности от направлений 1, 2, и 4 (п.4.</w:t>
      </w:r>
      <w:r w:rsidR="00044CA0">
        <w:rPr>
          <w:rStyle w:val="FontStyle12"/>
          <w:sz w:val="28"/>
          <w:szCs w:val="28"/>
        </w:rPr>
        <w:t>2</w:t>
      </w:r>
      <w:r w:rsidR="003057F4" w:rsidRPr="009038B4">
        <w:rPr>
          <w:rStyle w:val="FontStyle12"/>
          <w:sz w:val="28"/>
          <w:szCs w:val="28"/>
        </w:rPr>
        <w:t>);</w:t>
      </w:r>
    </w:p>
    <w:p w:rsidR="003057F4" w:rsidRPr="009038B4" w:rsidRDefault="003057F4" w:rsidP="003057F4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038B4">
        <w:rPr>
          <w:rStyle w:val="FontStyle12"/>
          <w:sz w:val="28"/>
          <w:szCs w:val="28"/>
        </w:rPr>
        <w:t>- три жанра от направления 3 (п.4.</w:t>
      </w:r>
      <w:r w:rsidR="00044CA0">
        <w:rPr>
          <w:rStyle w:val="FontStyle12"/>
          <w:sz w:val="28"/>
          <w:szCs w:val="28"/>
        </w:rPr>
        <w:t>2</w:t>
      </w:r>
      <w:r w:rsidRPr="009038B4">
        <w:rPr>
          <w:rStyle w:val="FontStyle12"/>
          <w:sz w:val="28"/>
          <w:szCs w:val="28"/>
        </w:rPr>
        <w:t>)</w:t>
      </w:r>
    </w:p>
    <w:p w:rsidR="00DA1D7A" w:rsidRPr="009038B4" w:rsidRDefault="003057F4" w:rsidP="009038B4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038B4">
        <w:rPr>
          <w:rStyle w:val="FontStyle12"/>
          <w:sz w:val="28"/>
          <w:szCs w:val="28"/>
        </w:rPr>
        <w:t>5.5.1 Номера, идущие в зачёт, не должны повторяться (например, из двух эстрадных вокалов в зачёт идёт один).</w:t>
      </w:r>
      <w:r w:rsidR="00DA1D7A" w:rsidRPr="009038B4">
        <w:rPr>
          <w:rStyle w:val="FontStyle12"/>
          <w:sz w:val="28"/>
          <w:szCs w:val="28"/>
        </w:rPr>
        <w:t xml:space="preserve"> </w:t>
      </w:r>
    </w:p>
    <w:p w:rsidR="003057F4" w:rsidRDefault="003057F4" w:rsidP="003057F4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 Общее впечатление о концерте оценивается от 1 до 10 баллов (в данном пункте оценивается впечатление от концертной программы как единого законченного произведения).</w:t>
      </w:r>
    </w:p>
    <w:p w:rsidR="003057F4" w:rsidRDefault="003057F4" w:rsidP="003057F4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Все пункты раздела 4.</w:t>
      </w:r>
      <w:r w:rsidR="00044CA0"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 xml:space="preserve"> оцениваются по десятибалльной шкале. </w:t>
      </w:r>
    </w:p>
    <w:p w:rsidR="003057F4" w:rsidRDefault="003057F4" w:rsidP="003057F4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>Исполнителям и коллективам</w:t>
      </w:r>
      <w:r>
        <w:rPr>
          <w:rStyle w:val="FontStyle12"/>
          <w:sz w:val="28"/>
          <w:szCs w:val="28"/>
        </w:rPr>
        <w:t>,</w:t>
      </w:r>
      <w:r w:rsidRPr="00F87963">
        <w:rPr>
          <w:rStyle w:val="FontStyle12"/>
          <w:sz w:val="28"/>
          <w:szCs w:val="28"/>
        </w:rPr>
        <w:t xml:space="preserve"> набравшим средний балл более 6,5 но не более 7,4 присваива</w:t>
      </w:r>
      <w:r>
        <w:rPr>
          <w:rStyle w:val="FontStyle12"/>
          <w:sz w:val="28"/>
          <w:szCs w:val="28"/>
        </w:rPr>
        <w:t>ется звание дипломанта конкурса.</w:t>
      </w:r>
    </w:p>
    <w:p w:rsidR="003057F4" w:rsidRDefault="003057F4" w:rsidP="003057F4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>Исполнителям и коллективам</w:t>
      </w:r>
      <w:r>
        <w:rPr>
          <w:rStyle w:val="FontStyle12"/>
          <w:sz w:val="28"/>
          <w:szCs w:val="28"/>
        </w:rPr>
        <w:t>,</w:t>
      </w:r>
      <w:r w:rsidRPr="00F87963">
        <w:rPr>
          <w:rStyle w:val="FontStyle12"/>
          <w:sz w:val="28"/>
          <w:szCs w:val="28"/>
        </w:rPr>
        <w:t xml:space="preserve"> набравшим средний балл более 7,5 и выше</w:t>
      </w:r>
      <w:r>
        <w:rPr>
          <w:rStyle w:val="FontStyle12"/>
          <w:sz w:val="28"/>
          <w:szCs w:val="28"/>
        </w:rPr>
        <w:t>,</w:t>
      </w:r>
      <w:r w:rsidRPr="00F87963">
        <w:rPr>
          <w:rStyle w:val="FontStyle12"/>
          <w:sz w:val="28"/>
          <w:szCs w:val="28"/>
        </w:rPr>
        <w:t xml:space="preserve"> присваивается звание лауреата конкурса;</w:t>
      </w:r>
    </w:p>
    <w:p w:rsidR="003057F4" w:rsidRDefault="003057F4" w:rsidP="003057F4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Жюри вправе скорректировать своё решение и присвоить звание дипломанта исполнителю или коллективу, набравшему средний балл менее 6,5, а также присвоить звание лауреата исполнителю или коллективу, </w:t>
      </w:r>
      <w:r>
        <w:rPr>
          <w:rStyle w:val="FontStyle12"/>
          <w:sz w:val="28"/>
          <w:szCs w:val="28"/>
        </w:rPr>
        <w:lastRenderedPageBreak/>
        <w:t>набравшему средний балл менее 7,5, в том случае, если такое решение будет принято единогласно;</w:t>
      </w:r>
    </w:p>
    <w:p w:rsidR="003057F4" w:rsidRDefault="003057F4" w:rsidP="003057F4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Сразу после окончания концерта факультета протоколы с подписями членов жюри сдаются председателю жюри и заклеиваются в конверт.</w:t>
      </w:r>
    </w:p>
    <w:p w:rsidR="003057F4" w:rsidRDefault="003057F4" w:rsidP="003057F4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После окончания концерта факультета его организаторы и участники остаются в зрительном зале, где жюри фестиваля подведёт итоги концерта. При подведении итогов оценки не называются.</w:t>
      </w:r>
    </w:p>
    <w:p w:rsidR="003057F4" w:rsidRDefault="003057F4" w:rsidP="003057F4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Победителем фестиваля искусств «Студенческая весна – 2019» признаётся факультет, набравший наибольшее количество баллов по сумме зачётных номинаций </w:t>
      </w:r>
      <w:r w:rsidRPr="00143D50">
        <w:rPr>
          <w:rStyle w:val="FontStyle12"/>
          <w:sz w:val="28"/>
          <w:szCs w:val="28"/>
        </w:rPr>
        <w:t>(</w:t>
      </w:r>
      <w:r>
        <w:rPr>
          <w:rStyle w:val="FontStyle12"/>
          <w:sz w:val="28"/>
          <w:szCs w:val="28"/>
        </w:rPr>
        <w:t>раздел 4</w:t>
      </w:r>
      <w:r w:rsidRPr="00492465">
        <w:rPr>
          <w:rStyle w:val="FontStyle12"/>
          <w:sz w:val="28"/>
          <w:szCs w:val="28"/>
        </w:rPr>
        <w:t>.</w:t>
      </w:r>
      <w:r w:rsidR="005B0D9B">
        <w:rPr>
          <w:rStyle w:val="FontStyle12"/>
          <w:sz w:val="28"/>
          <w:szCs w:val="28"/>
        </w:rPr>
        <w:t>2</w:t>
      </w:r>
      <w:r w:rsidRPr="00492465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и 5.6.</w:t>
      </w:r>
      <w:r w:rsidRPr="00143D50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>.</w:t>
      </w:r>
    </w:p>
    <w:p w:rsidR="003057F4" w:rsidRDefault="003057F4" w:rsidP="003057F4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 числу призёров фестиваля относятся факультеты, занявшие 2 и 3 места.</w:t>
      </w:r>
    </w:p>
    <w:p w:rsidR="003057F4" w:rsidRDefault="003057F4" w:rsidP="003057F4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случае равного количества баллов в общем зачёте, при определении занятого факультетом места, предпочтение отдаётся коллективу, у которого большее число номинаций, занявших 1 место на фестивале.</w:t>
      </w:r>
    </w:p>
    <w:p w:rsidR="003057F4" w:rsidRDefault="003057F4" w:rsidP="003057F4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Результаты фестиваля объявляются на гала-концерте.</w:t>
      </w:r>
    </w:p>
    <w:p w:rsidR="003057F4" w:rsidRPr="00143D50" w:rsidRDefault="003057F4" w:rsidP="003057F4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left="709"/>
        <w:rPr>
          <w:rStyle w:val="FontStyle12"/>
          <w:sz w:val="28"/>
          <w:szCs w:val="28"/>
        </w:rPr>
      </w:pPr>
    </w:p>
    <w:p w:rsidR="003057F4" w:rsidRDefault="003057F4" w:rsidP="003057F4">
      <w:pPr>
        <w:pStyle w:val="Style4"/>
        <w:widowControl/>
        <w:numPr>
          <w:ilvl w:val="0"/>
          <w:numId w:val="3"/>
        </w:numPr>
        <w:spacing w:line="240" w:lineRule="auto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Организация и проведение концертов</w:t>
      </w:r>
    </w:p>
    <w:p w:rsidR="003057F4" w:rsidRPr="00D06D43" w:rsidRDefault="003057F4" w:rsidP="003057F4">
      <w:pPr>
        <w:pStyle w:val="Style4"/>
        <w:widowControl/>
        <w:spacing w:line="240" w:lineRule="auto"/>
        <w:ind w:left="426"/>
        <w:jc w:val="both"/>
        <w:rPr>
          <w:rStyle w:val="FontStyle12"/>
          <w:b/>
          <w:sz w:val="28"/>
          <w:szCs w:val="28"/>
        </w:rPr>
      </w:pPr>
    </w:p>
    <w:p w:rsidR="003057F4" w:rsidRDefault="003057F4" w:rsidP="003057F4">
      <w:pPr>
        <w:pStyle w:val="Style6"/>
        <w:widowControl/>
        <w:numPr>
          <w:ilvl w:val="1"/>
          <w:numId w:val="4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C7214A">
        <w:rPr>
          <w:rStyle w:val="FontStyle12"/>
          <w:sz w:val="28"/>
          <w:szCs w:val="28"/>
        </w:rPr>
        <w:t>Каждый факультет организует и проводит концерт согласно графику (Приложение 1).</w:t>
      </w:r>
    </w:p>
    <w:p w:rsidR="003057F4" w:rsidRDefault="003057F4" w:rsidP="003057F4">
      <w:pPr>
        <w:pStyle w:val="Style6"/>
        <w:widowControl/>
        <w:numPr>
          <w:ilvl w:val="1"/>
          <w:numId w:val="4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Не позднее, чем за 1 сутки до начала концерта организаторы проводят генеральную репетицию. Время репетиции согласовывается с директором культурно-спортивного центра.</w:t>
      </w:r>
    </w:p>
    <w:p w:rsidR="003057F4" w:rsidRDefault="003057F4" w:rsidP="003057F4">
      <w:pPr>
        <w:pStyle w:val="Style6"/>
        <w:widowControl/>
        <w:numPr>
          <w:ilvl w:val="1"/>
          <w:numId w:val="4"/>
        </w:numPr>
        <w:shd w:val="clear" w:color="auto" w:fill="FFFFFF"/>
        <w:spacing w:line="240" w:lineRule="auto"/>
        <w:ind w:left="0" w:firstLine="709"/>
        <w:rPr>
          <w:rStyle w:val="FontStyle12"/>
          <w:sz w:val="28"/>
          <w:szCs w:val="28"/>
        </w:rPr>
      </w:pPr>
      <w:r w:rsidRPr="00C7214A">
        <w:rPr>
          <w:rStyle w:val="FontStyle12"/>
          <w:sz w:val="28"/>
          <w:szCs w:val="28"/>
        </w:rPr>
        <w:t xml:space="preserve">Перед началом концерта организаторы от факультета представляют председателю жюри </w:t>
      </w:r>
      <w:r>
        <w:rPr>
          <w:rStyle w:val="FontStyle12"/>
          <w:sz w:val="28"/>
          <w:szCs w:val="28"/>
        </w:rPr>
        <w:t>о</w:t>
      </w:r>
      <w:r w:rsidRPr="00C7214A">
        <w:rPr>
          <w:rStyle w:val="FontStyle12"/>
          <w:sz w:val="28"/>
          <w:szCs w:val="28"/>
        </w:rPr>
        <w:t xml:space="preserve">ценочные листы (Приложение 2) с заполненными колонками с 1 по </w:t>
      </w:r>
      <w:r>
        <w:rPr>
          <w:rStyle w:val="FontStyle12"/>
          <w:sz w:val="28"/>
          <w:szCs w:val="28"/>
        </w:rPr>
        <w:t>5</w:t>
      </w:r>
      <w:r w:rsidRPr="00C7214A">
        <w:rPr>
          <w:rStyle w:val="FontStyle12"/>
          <w:sz w:val="28"/>
          <w:szCs w:val="28"/>
        </w:rPr>
        <w:t>.</w:t>
      </w:r>
      <w:r w:rsidRPr="00AC65E9">
        <w:rPr>
          <w:rStyle w:val="FontStyle12"/>
          <w:sz w:val="28"/>
          <w:szCs w:val="28"/>
        </w:rPr>
        <w:t xml:space="preserve"> Если номер представлен не студентами</w:t>
      </w:r>
      <w:r>
        <w:rPr>
          <w:rStyle w:val="FontStyle12"/>
          <w:sz w:val="28"/>
          <w:szCs w:val="28"/>
        </w:rPr>
        <w:t xml:space="preserve"> академии</w:t>
      </w:r>
      <w:r w:rsidRPr="00AC65E9">
        <w:rPr>
          <w:rStyle w:val="FontStyle12"/>
          <w:sz w:val="28"/>
          <w:szCs w:val="28"/>
        </w:rPr>
        <w:t xml:space="preserve">, то в колонке </w:t>
      </w:r>
      <w:r>
        <w:rPr>
          <w:rStyle w:val="FontStyle12"/>
          <w:sz w:val="28"/>
          <w:szCs w:val="28"/>
        </w:rPr>
        <w:t>7</w:t>
      </w:r>
      <w:r w:rsidRPr="00AC65E9">
        <w:rPr>
          <w:rStyle w:val="FontStyle12"/>
          <w:sz w:val="28"/>
          <w:szCs w:val="28"/>
        </w:rPr>
        <w:t xml:space="preserve"> против названия номера организаторы делают запись «Гость». Такой номер художественной самодеятельности не оценивается.</w:t>
      </w:r>
    </w:p>
    <w:p w:rsidR="003057F4" w:rsidRPr="006865A7" w:rsidRDefault="003057F4" w:rsidP="003057F4">
      <w:pPr>
        <w:pStyle w:val="Style6"/>
        <w:widowControl/>
        <w:numPr>
          <w:ilvl w:val="1"/>
          <w:numId w:val="4"/>
        </w:numPr>
        <w:shd w:val="clear" w:color="auto" w:fill="FFFFFF"/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Номеру присваивается статус «Гость» если доля студентов академии среди участников номера составляет 50% и менее.</w:t>
      </w:r>
    </w:p>
    <w:p w:rsidR="003057F4" w:rsidRPr="002E6AE0" w:rsidRDefault="003057F4" w:rsidP="003057F4">
      <w:pPr>
        <w:pStyle w:val="Style6"/>
        <w:widowControl/>
        <w:numPr>
          <w:ilvl w:val="1"/>
          <w:numId w:val="4"/>
        </w:numPr>
        <w:shd w:val="clear" w:color="auto" w:fill="FFFFFF"/>
        <w:spacing w:line="240" w:lineRule="auto"/>
        <w:ind w:left="0" w:firstLine="709"/>
        <w:rPr>
          <w:rStyle w:val="FontStyle12"/>
          <w:sz w:val="28"/>
          <w:szCs w:val="28"/>
        </w:rPr>
      </w:pPr>
      <w:r w:rsidRPr="002E6AE0">
        <w:rPr>
          <w:rStyle w:val="FontStyle12"/>
          <w:sz w:val="28"/>
          <w:szCs w:val="28"/>
        </w:rPr>
        <w:t>Участие в концерте гостей допускае</w:t>
      </w:r>
      <w:r w:rsidR="009038B4">
        <w:rPr>
          <w:rStyle w:val="FontStyle12"/>
          <w:sz w:val="28"/>
          <w:szCs w:val="28"/>
        </w:rPr>
        <w:t>тся представлением не более двух</w:t>
      </w:r>
      <w:r w:rsidRPr="002E6AE0">
        <w:rPr>
          <w:rStyle w:val="FontStyle12"/>
          <w:sz w:val="28"/>
          <w:szCs w:val="28"/>
        </w:rPr>
        <w:t xml:space="preserve"> номеров, при этом один и тот же гость может выступить на концерте только один раз. Нарушение организаторами данного пункта повлияет на оценку (раздел 5.6)</w:t>
      </w:r>
    </w:p>
    <w:p w:rsidR="003057F4" w:rsidRDefault="003057F4" w:rsidP="003057F4">
      <w:pPr>
        <w:pStyle w:val="Style6"/>
        <w:widowControl/>
        <w:numPr>
          <w:ilvl w:val="1"/>
          <w:numId w:val="4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C7214A">
        <w:rPr>
          <w:rStyle w:val="FontStyle12"/>
          <w:sz w:val="28"/>
          <w:szCs w:val="28"/>
        </w:rPr>
        <w:t>Участие в концерте студентов из других факультетов (института</w:t>
      </w:r>
      <w:r>
        <w:rPr>
          <w:rStyle w:val="FontStyle12"/>
          <w:sz w:val="28"/>
          <w:szCs w:val="28"/>
        </w:rPr>
        <w:t xml:space="preserve"> управленческих технологий и аграрного рынка</w:t>
      </w:r>
      <w:r w:rsidRPr="00C7214A">
        <w:rPr>
          <w:rStyle w:val="FontStyle12"/>
          <w:sz w:val="28"/>
          <w:szCs w:val="28"/>
        </w:rPr>
        <w:t>) приветствуется, при этом основу номера художественной самодеятельности должны составлять студенты факультета, чей концерт оценивает жюри (например, на концерте агрономического факультета представлен вокальный номер, при этом «подтанцовка» может осуществляться студентами экономического факультета).</w:t>
      </w:r>
    </w:p>
    <w:p w:rsidR="003057F4" w:rsidRDefault="003057F4" w:rsidP="003057F4">
      <w:pPr>
        <w:pStyle w:val="Style6"/>
        <w:widowControl/>
        <w:numPr>
          <w:ilvl w:val="1"/>
          <w:numId w:val="4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C0214F">
        <w:rPr>
          <w:rStyle w:val="FontStyle12"/>
          <w:sz w:val="28"/>
          <w:szCs w:val="28"/>
        </w:rPr>
        <w:lastRenderedPageBreak/>
        <w:t>Итоговым мероприятием и кульминацией фестиваля</w:t>
      </w:r>
      <w:r>
        <w:rPr>
          <w:rStyle w:val="FontStyle12"/>
          <w:sz w:val="28"/>
          <w:szCs w:val="28"/>
        </w:rPr>
        <w:t xml:space="preserve"> искусств</w:t>
      </w:r>
      <w:r w:rsidRPr="00C0214F">
        <w:rPr>
          <w:rStyle w:val="FontStyle12"/>
          <w:sz w:val="28"/>
          <w:szCs w:val="28"/>
        </w:rPr>
        <w:t xml:space="preserve"> «Студенческая Весна - </w:t>
      </w:r>
      <w:r>
        <w:rPr>
          <w:rStyle w:val="FontStyle12"/>
          <w:sz w:val="28"/>
          <w:szCs w:val="28"/>
        </w:rPr>
        <w:t>2019</w:t>
      </w:r>
      <w:r w:rsidRPr="00C0214F">
        <w:rPr>
          <w:rStyle w:val="FontStyle12"/>
          <w:sz w:val="28"/>
          <w:szCs w:val="28"/>
        </w:rPr>
        <w:t xml:space="preserve">» является гала-концерт, который </w:t>
      </w:r>
      <w:r>
        <w:rPr>
          <w:rStyle w:val="FontStyle12"/>
          <w:sz w:val="28"/>
          <w:szCs w:val="28"/>
        </w:rPr>
        <w:t xml:space="preserve">может </w:t>
      </w:r>
      <w:r w:rsidRPr="00C0214F">
        <w:rPr>
          <w:rStyle w:val="FontStyle12"/>
          <w:sz w:val="28"/>
          <w:szCs w:val="28"/>
        </w:rPr>
        <w:t>включа</w:t>
      </w:r>
      <w:r>
        <w:rPr>
          <w:rStyle w:val="FontStyle12"/>
          <w:sz w:val="28"/>
          <w:szCs w:val="28"/>
        </w:rPr>
        <w:t>ть</w:t>
      </w:r>
      <w:r w:rsidRPr="00C0214F">
        <w:rPr>
          <w:rStyle w:val="FontStyle12"/>
          <w:sz w:val="28"/>
          <w:szCs w:val="28"/>
        </w:rPr>
        <w:t xml:space="preserve"> в себя части и</w:t>
      </w:r>
      <w:r>
        <w:rPr>
          <w:rStyle w:val="FontStyle12"/>
          <w:sz w:val="28"/>
          <w:szCs w:val="28"/>
        </w:rPr>
        <w:t xml:space="preserve"> (или)</w:t>
      </w:r>
      <w:r w:rsidRPr="00C0214F">
        <w:rPr>
          <w:rStyle w:val="FontStyle12"/>
          <w:sz w:val="28"/>
          <w:szCs w:val="28"/>
        </w:rPr>
        <w:t xml:space="preserve"> целые номера </w:t>
      </w:r>
      <w:r>
        <w:rPr>
          <w:rStyle w:val="FontStyle12"/>
          <w:sz w:val="28"/>
          <w:szCs w:val="28"/>
        </w:rPr>
        <w:t>факультетских концертов.</w:t>
      </w:r>
    </w:p>
    <w:p w:rsidR="003057F4" w:rsidRDefault="003057F4" w:rsidP="003057F4">
      <w:pPr>
        <w:pStyle w:val="Style6"/>
        <w:widowControl/>
        <w:spacing w:line="240" w:lineRule="auto"/>
        <w:ind w:left="709"/>
        <w:rPr>
          <w:rStyle w:val="FontStyle12"/>
          <w:sz w:val="28"/>
          <w:szCs w:val="28"/>
        </w:rPr>
      </w:pPr>
    </w:p>
    <w:p w:rsidR="003057F4" w:rsidRDefault="003057F4" w:rsidP="003057F4">
      <w:pPr>
        <w:pStyle w:val="Style4"/>
        <w:widowControl/>
        <w:numPr>
          <w:ilvl w:val="0"/>
          <w:numId w:val="4"/>
        </w:numPr>
        <w:spacing w:line="240" w:lineRule="auto"/>
        <w:ind w:left="0" w:firstLine="0"/>
        <w:jc w:val="center"/>
        <w:rPr>
          <w:rStyle w:val="FontStyle12"/>
          <w:b/>
          <w:sz w:val="28"/>
          <w:szCs w:val="28"/>
        </w:rPr>
      </w:pPr>
      <w:r w:rsidRPr="00AD78E4">
        <w:rPr>
          <w:rStyle w:val="FontStyle12"/>
          <w:b/>
          <w:sz w:val="28"/>
          <w:szCs w:val="28"/>
        </w:rPr>
        <w:t xml:space="preserve">Требования </w:t>
      </w:r>
      <w:r>
        <w:rPr>
          <w:rStyle w:val="FontStyle12"/>
          <w:b/>
          <w:sz w:val="28"/>
          <w:szCs w:val="28"/>
        </w:rPr>
        <w:t xml:space="preserve">к </w:t>
      </w:r>
      <w:r w:rsidRPr="00AD78E4">
        <w:rPr>
          <w:rStyle w:val="FontStyle12"/>
          <w:b/>
          <w:sz w:val="28"/>
          <w:szCs w:val="28"/>
        </w:rPr>
        <w:t>реквизиту и фонограммам</w:t>
      </w:r>
    </w:p>
    <w:p w:rsidR="003057F4" w:rsidRPr="00AD78E4" w:rsidRDefault="003057F4" w:rsidP="003057F4">
      <w:pPr>
        <w:pStyle w:val="Style4"/>
        <w:widowControl/>
        <w:spacing w:line="240" w:lineRule="auto"/>
        <w:ind w:left="786"/>
        <w:jc w:val="both"/>
        <w:rPr>
          <w:rStyle w:val="FontStyle12"/>
          <w:b/>
          <w:sz w:val="28"/>
          <w:szCs w:val="28"/>
        </w:rPr>
      </w:pPr>
    </w:p>
    <w:p w:rsidR="003057F4" w:rsidRDefault="003057F4" w:rsidP="003057F4">
      <w:pPr>
        <w:pStyle w:val="Style6"/>
        <w:widowControl/>
        <w:numPr>
          <w:ilvl w:val="1"/>
          <w:numId w:val="4"/>
        </w:numPr>
        <w:tabs>
          <w:tab w:val="left" w:pos="0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C7214A">
        <w:rPr>
          <w:rStyle w:val="FontStyle12"/>
          <w:sz w:val="28"/>
          <w:szCs w:val="28"/>
        </w:rPr>
        <w:t xml:space="preserve">Оргкомитет обеспечивает участников стандартным набором реквизита (ширма, стулья, столы, акустическая аппаратура). </w:t>
      </w:r>
    </w:p>
    <w:p w:rsidR="003057F4" w:rsidRDefault="003057F4" w:rsidP="003057F4">
      <w:pPr>
        <w:pStyle w:val="Style6"/>
        <w:widowControl/>
        <w:numPr>
          <w:ilvl w:val="1"/>
          <w:numId w:val="4"/>
        </w:numPr>
        <w:tabs>
          <w:tab w:val="left" w:pos="0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C7214A">
        <w:rPr>
          <w:rStyle w:val="FontStyle12"/>
          <w:sz w:val="28"/>
          <w:szCs w:val="28"/>
        </w:rPr>
        <w:t>Все фонограммы представляются звукооператору в хорошем качестве на цифровых носителях.</w:t>
      </w:r>
    </w:p>
    <w:p w:rsidR="003057F4" w:rsidRDefault="003057F4" w:rsidP="003057F4">
      <w:pPr>
        <w:pStyle w:val="Style6"/>
        <w:widowControl/>
        <w:numPr>
          <w:ilvl w:val="1"/>
          <w:numId w:val="4"/>
        </w:numPr>
        <w:tabs>
          <w:tab w:val="left" w:pos="0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Организатор от факультета предоставляет человека, ответственного за своевременное включение фонограмм.</w:t>
      </w:r>
    </w:p>
    <w:p w:rsidR="003057F4" w:rsidRDefault="003057F4" w:rsidP="003057F4">
      <w:pPr>
        <w:pStyle w:val="Style6"/>
        <w:widowControl/>
        <w:numPr>
          <w:ilvl w:val="1"/>
          <w:numId w:val="4"/>
        </w:numPr>
        <w:tabs>
          <w:tab w:val="left" w:pos="0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Обеспечение концерта видеоаппаратурой (видеокамера, ноутбук) и видеоинженером осуществляет организатор от факультета.</w:t>
      </w:r>
    </w:p>
    <w:p w:rsidR="003057F4" w:rsidRDefault="003057F4" w:rsidP="003057F4">
      <w:pPr>
        <w:pStyle w:val="Style6"/>
        <w:widowControl/>
        <w:tabs>
          <w:tab w:val="left" w:pos="0"/>
        </w:tabs>
        <w:spacing w:line="240" w:lineRule="auto"/>
        <w:ind w:left="709"/>
        <w:rPr>
          <w:rStyle w:val="FontStyle12"/>
          <w:sz w:val="28"/>
          <w:szCs w:val="28"/>
        </w:rPr>
      </w:pPr>
    </w:p>
    <w:p w:rsidR="003057F4" w:rsidRDefault="003057F4" w:rsidP="003057F4">
      <w:pPr>
        <w:pStyle w:val="Style6"/>
        <w:widowControl/>
        <w:tabs>
          <w:tab w:val="left" w:pos="0"/>
        </w:tabs>
        <w:spacing w:line="240" w:lineRule="auto"/>
        <w:ind w:left="709"/>
        <w:rPr>
          <w:rStyle w:val="FontStyle12"/>
          <w:sz w:val="28"/>
          <w:szCs w:val="28"/>
        </w:rPr>
      </w:pPr>
    </w:p>
    <w:p w:rsidR="003057F4" w:rsidRDefault="003057F4" w:rsidP="003057F4">
      <w:pPr>
        <w:shd w:val="clear" w:color="auto" w:fill="FFFFFF"/>
        <w:spacing w:line="360" w:lineRule="auto"/>
        <w:jc w:val="right"/>
        <w:rPr>
          <w:bCs/>
          <w:spacing w:val="-1"/>
          <w:sz w:val="28"/>
          <w:szCs w:val="28"/>
        </w:rPr>
      </w:pPr>
    </w:p>
    <w:p w:rsidR="003057F4" w:rsidRDefault="003057F4" w:rsidP="003057F4">
      <w:pPr>
        <w:shd w:val="clear" w:color="auto" w:fill="FFFFFF"/>
        <w:spacing w:line="360" w:lineRule="auto"/>
        <w:jc w:val="right"/>
        <w:rPr>
          <w:bCs/>
          <w:spacing w:val="-1"/>
          <w:sz w:val="28"/>
          <w:szCs w:val="28"/>
        </w:rPr>
      </w:pPr>
    </w:p>
    <w:p w:rsidR="003057F4" w:rsidRDefault="003057F4" w:rsidP="003057F4">
      <w:pPr>
        <w:widowControl/>
        <w:autoSpaceDE/>
        <w:autoSpaceDN/>
        <w:adjustRightInd/>
        <w:spacing w:after="200" w:line="276" w:lineRule="auto"/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br w:type="page"/>
      </w:r>
      <w:r>
        <w:rPr>
          <w:bCs/>
          <w:spacing w:val="-1"/>
          <w:sz w:val="28"/>
          <w:szCs w:val="28"/>
        </w:rPr>
        <w:lastRenderedPageBreak/>
        <w:t>Приложение 1</w:t>
      </w:r>
    </w:p>
    <w:p w:rsidR="003057F4" w:rsidRPr="004A1AA7" w:rsidRDefault="003057F4" w:rsidP="003057F4">
      <w:pPr>
        <w:shd w:val="clear" w:color="auto" w:fill="FFFFFF"/>
        <w:spacing w:line="360" w:lineRule="auto"/>
        <w:jc w:val="center"/>
        <w:rPr>
          <w:bCs/>
          <w:spacing w:val="-1"/>
          <w:sz w:val="28"/>
          <w:szCs w:val="28"/>
        </w:rPr>
      </w:pPr>
      <w:r w:rsidRPr="004A1AA7">
        <w:rPr>
          <w:bCs/>
          <w:spacing w:val="-1"/>
          <w:sz w:val="28"/>
          <w:szCs w:val="28"/>
        </w:rPr>
        <w:t>График</w:t>
      </w:r>
    </w:p>
    <w:p w:rsidR="003057F4" w:rsidRDefault="003057F4" w:rsidP="003057F4">
      <w:pPr>
        <w:shd w:val="clear" w:color="auto" w:fill="FFFFFF"/>
        <w:spacing w:line="360" w:lineRule="auto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</w:t>
      </w:r>
      <w:r w:rsidRPr="004A1AA7">
        <w:rPr>
          <w:bCs/>
          <w:spacing w:val="-1"/>
          <w:sz w:val="28"/>
          <w:szCs w:val="28"/>
        </w:rPr>
        <w:t xml:space="preserve">роведения </w:t>
      </w:r>
      <w:r>
        <w:rPr>
          <w:bCs/>
          <w:spacing w:val="-1"/>
          <w:sz w:val="28"/>
          <w:szCs w:val="28"/>
        </w:rPr>
        <w:t>концертов</w:t>
      </w:r>
    </w:p>
    <w:p w:rsidR="003057F4" w:rsidRDefault="003057F4" w:rsidP="003057F4">
      <w:pPr>
        <w:shd w:val="clear" w:color="auto" w:fill="FFFFFF"/>
        <w:spacing w:line="360" w:lineRule="auto"/>
        <w:jc w:val="center"/>
        <w:rPr>
          <w:bCs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10"/>
        <w:gridCol w:w="4652"/>
      </w:tblGrid>
      <w:tr w:rsidR="003057F4" w:rsidRPr="00922585" w:rsidTr="003057F4">
        <w:tc>
          <w:tcPr>
            <w:tcW w:w="4410" w:type="dxa"/>
            <w:vAlign w:val="center"/>
          </w:tcPr>
          <w:p w:rsidR="003057F4" w:rsidRPr="00922585" w:rsidRDefault="003057F4" w:rsidP="0039142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922585">
              <w:rPr>
                <w:bCs/>
                <w:spacing w:val="-1"/>
                <w:sz w:val="28"/>
                <w:szCs w:val="28"/>
              </w:rPr>
              <w:t>Факультет</w:t>
            </w:r>
            <w:r>
              <w:rPr>
                <w:bCs/>
                <w:spacing w:val="-1"/>
                <w:sz w:val="28"/>
                <w:szCs w:val="28"/>
              </w:rPr>
              <w:t xml:space="preserve"> (институт)</w:t>
            </w:r>
          </w:p>
        </w:tc>
        <w:tc>
          <w:tcPr>
            <w:tcW w:w="4652" w:type="dxa"/>
            <w:vAlign w:val="center"/>
          </w:tcPr>
          <w:p w:rsidR="003057F4" w:rsidRPr="00922585" w:rsidRDefault="003057F4" w:rsidP="0039142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922585">
              <w:rPr>
                <w:bCs/>
                <w:spacing w:val="-1"/>
                <w:sz w:val="28"/>
                <w:szCs w:val="28"/>
              </w:rPr>
              <w:t>Дата проведения концерта</w:t>
            </w:r>
          </w:p>
        </w:tc>
      </w:tr>
      <w:tr w:rsidR="003057F4" w:rsidRPr="00922585" w:rsidTr="003057F4">
        <w:tc>
          <w:tcPr>
            <w:tcW w:w="4410" w:type="dxa"/>
          </w:tcPr>
          <w:p w:rsidR="003057F4" w:rsidRPr="004140AE" w:rsidRDefault="003057F4" w:rsidP="00391420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Биотехнологии и ветеринарной медицины</w:t>
            </w:r>
          </w:p>
        </w:tc>
        <w:tc>
          <w:tcPr>
            <w:tcW w:w="4652" w:type="dxa"/>
          </w:tcPr>
          <w:p w:rsidR="003057F4" w:rsidRPr="00740B08" w:rsidRDefault="003057F4" w:rsidP="0004507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</w:t>
            </w:r>
            <w:r w:rsidR="00045070">
              <w:rPr>
                <w:bCs/>
                <w:spacing w:val="-1"/>
                <w:sz w:val="28"/>
                <w:szCs w:val="28"/>
              </w:rPr>
              <w:t>8</w:t>
            </w:r>
            <w:r>
              <w:rPr>
                <w:bCs/>
                <w:spacing w:val="-1"/>
                <w:sz w:val="28"/>
                <w:szCs w:val="28"/>
              </w:rPr>
              <w:t>.03.1</w:t>
            </w:r>
            <w:r w:rsidR="00045070">
              <w:rPr>
                <w:bCs/>
                <w:spacing w:val="-1"/>
                <w:sz w:val="28"/>
                <w:szCs w:val="28"/>
              </w:rPr>
              <w:t>9</w:t>
            </w:r>
            <w:r>
              <w:rPr>
                <w:bCs/>
                <w:spacing w:val="-1"/>
                <w:sz w:val="28"/>
                <w:szCs w:val="28"/>
              </w:rPr>
              <w:t xml:space="preserve"> г. – генеральная репетиция; </w:t>
            </w:r>
            <w:r>
              <w:rPr>
                <w:b/>
                <w:bCs/>
                <w:spacing w:val="-1"/>
                <w:sz w:val="28"/>
                <w:szCs w:val="28"/>
              </w:rPr>
              <w:t>1</w:t>
            </w:r>
            <w:r w:rsidR="00045070">
              <w:rPr>
                <w:b/>
                <w:bCs/>
                <w:spacing w:val="-1"/>
                <w:sz w:val="28"/>
                <w:szCs w:val="28"/>
              </w:rPr>
              <w:t>9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.0</w:t>
            </w:r>
            <w:r>
              <w:rPr>
                <w:b/>
                <w:bCs/>
                <w:spacing w:val="-1"/>
                <w:sz w:val="28"/>
                <w:szCs w:val="28"/>
              </w:rPr>
              <w:t>3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.1</w:t>
            </w:r>
            <w:r w:rsidR="00045070">
              <w:rPr>
                <w:b/>
                <w:bCs/>
                <w:spacing w:val="-1"/>
                <w:sz w:val="28"/>
                <w:szCs w:val="28"/>
              </w:rPr>
              <w:t>9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г.</w:t>
            </w:r>
            <w:r>
              <w:rPr>
                <w:bCs/>
                <w:spacing w:val="-1"/>
                <w:sz w:val="28"/>
                <w:szCs w:val="28"/>
              </w:rPr>
              <w:t>, - начало в 18.00 - концерт</w:t>
            </w:r>
          </w:p>
        </w:tc>
      </w:tr>
      <w:tr w:rsidR="003057F4" w:rsidRPr="00922585" w:rsidTr="003057F4">
        <w:trPr>
          <w:trHeight w:val="1023"/>
        </w:trPr>
        <w:tc>
          <w:tcPr>
            <w:tcW w:w="4410" w:type="dxa"/>
          </w:tcPr>
          <w:p w:rsidR="003057F4" w:rsidRPr="004140AE" w:rsidRDefault="003057F4" w:rsidP="00391420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Экономический</w:t>
            </w:r>
          </w:p>
        </w:tc>
        <w:tc>
          <w:tcPr>
            <w:tcW w:w="4652" w:type="dxa"/>
          </w:tcPr>
          <w:p w:rsidR="003057F4" w:rsidRPr="00740B08" w:rsidRDefault="00045070" w:rsidP="0004507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20</w:t>
            </w:r>
            <w:r w:rsidR="003057F4">
              <w:rPr>
                <w:bCs/>
                <w:spacing w:val="-1"/>
                <w:sz w:val="28"/>
                <w:szCs w:val="28"/>
              </w:rPr>
              <w:t>.03.1</w:t>
            </w:r>
            <w:r>
              <w:rPr>
                <w:bCs/>
                <w:spacing w:val="-1"/>
                <w:sz w:val="28"/>
                <w:szCs w:val="28"/>
              </w:rPr>
              <w:t>9</w:t>
            </w:r>
            <w:r w:rsidR="003057F4">
              <w:rPr>
                <w:bCs/>
                <w:spacing w:val="-1"/>
                <w:sz w:val="28"/>
                <w:szCs w:val="28"/>
              </w:rPr>
              <w:t xml:space="preserve"> г.- генеральная репетиция, </w:t>
            </w:r>
            <w:r w:rsidR="003057F4">
              <w:rPr>
                <w:b/>
                <w:bCs/>
                <w:spacing w:val="-1"/>
                <w:sz w:val="28"/>
                <w:szCs w:val="28"/>
              </w:rPr>
              <w:t>2</w:t>
            </w:r>
            <w:r>
              <w:rPr>
                <w:b/>
                <w:bCs/>
                <w:spacing w:val="-1"/>
                <w:sz w:val="28"/>
                <w:szCs w:val="28"/>
              </w:rPr>
              <w:t>1</w:t>
            </w:r>
            <w:r w:rsidR="003057F4">
              <w:rPr>
                <w:b/>
                <w:bCs/>
                <w:spacing w:val="-1"/>
                <w:sz w:val="28"/>
                <w:szCs w:val="28"/>
              </w:rPr>
              <w:t>.03</w:t>
            </w:r>
            <w:r w:rsidR="003057F4" w:rsidRPr="001054DC">
              <w:rPr>
                <w:b/>
                <w:bCs/>
                <w:spacing w:val="-1"/>
                <w:sz w:val="28"/>
                <w:szCs w:val="28"/>
              </w:rPr>
              <w:t>.1</w:t>
            </w:r>
            <w:r>
              <w:rPr>
                <w:b/>
                <w:bCs/>
                <w:spacing w:val="-1"/>
                <w:sz w:val="28"/>
                <w:szCs w:val="28"/>
              </w:rPr>
              <w:t>9</w:t>
            </w:r>
            <w:r w:rsidR="003057F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3057F4" w:rsidRPr="001054DC">
              <w:rPr>
                <w:b/>
                <w:bCs/>
                <w:spacing w:val="-1"/>
                <w:sz w:val="28"/>
                <w:szCs w:val="28"/>
              </w:rPr>
              <w:t>г.</w:t>
            </w:r>
            <w:r w:rsidR="003057F4">
              <w:rPr>
                <w:bCs/>
                <w:spacing w:val="-1"/>
                <w:sz w:val="28"/>
                <w:szCs w:val="28"/>
              </w:rPr>
              <w:t>, - концерт, начало в 18.00</w:t>
            </w:r>
          </w:p>
        </w:tc>
      </w:tr>
      <w:tr w:rsidR="003057F4" w:rsidRPr="00922585" w:rsidTr="003057F4">
        <w:trPr>
          <w:trHeight w:val="991"/>
        </w:trPr>
        <w:tc>
          <w:tcPr>
            <w:tcW w:w="4410" w:type="dxa"/>
            <w:vAlign w:val="center"/>
          </w:tcPr>
          <w:p w:rsidR="003057F4" w:rsidRPr="004140AE" w:rsidRDefault="003057F4" w:rsidP="00391420">
            <w:pPr>
              <w:rPr>
                <w:bCs/>
                <w:spacing w:val="-1"/>
                <w:sz w:val="28"/>
                <w:szCs w:val="28"/>
              </w:rPr>
            </w:pPr>
            <w:r w:rsidRPr="004140AE">
              <w:rPr>
                <w:bCs/>
                <w:spacing w:val="-1"/>
                <w:sz w:val="28"/>
                <w:szCs w:val="28"/>
              </w:rPr>
              <w:t>Агрономический</w:t>
            </w:r>
          </w:p>
        </w:tc>
        <w:tc>
          <w:tcPr>
            <w:tcW w:w="4652" w:type="dxa"/>
            <w:vAlign w:val="center"/>
          </w:tcPr>
          <w:p w:rsidR="003057F4" w:rsidRDefault="00045070" w:rsidP="0039142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25</w:t>
            </w:r>
            <w:r w:rsidR="003057F4">
              <w:rPr>
                <w:bCs/>
                <w:spacing w:val="-1"/>
                <w:sz w:val="28"/>
                <w:szCs w:val="28"/>
              </w:rPr>
              <w:t>.03.1</w:t>
            </w:r>
            <w:r>
              <w:rPr>
                <w:bCs/>
                <w:spacing w:val="-1"/>
                <w:sz w:val="28"/>
                <w:szCs w:val="28"/>
              </w:rPr>
              <w:t>9</w:t>
            </w:r>
            <w:r w:rsidR="003057F4">
              <w:rPr>
                <w:bCs/>
                <w:spacing w:val="-1"/>
                <w:sz w:val="28"/>
                <w:szCs w:val="28"/>
              </w:rPr>
              <w:t xml:space="preserve"> г. – генеральная репетиция, </w:t>
            </w:r>
          </w:p>
          <w:p w:rsidR="003057F4" w:rsidRPr="00740B08" w:rsidRDefault="003057F4" w:rsidP="0004507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045070">
              <w:rPr>
                <w:b/>
                <w:bCs/>
                <w:spacing w:val="-1"/>
                <w:sz w:val="28"/>
                <w:szCs w:val="28"/>
              </w:rPr>
              <w:t>6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.0</w:t>
            </w:r>
            <w:r>
              <w:rPr>
                <w:b/>
                <w:bCs/>
                <w:spacing w:val="-1"/>
                <w:sz w:val="28"/>
                <w:szCs w:val="28"/>
              </w:rPr>
              <w:t>3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.1</w:t>
            </w:r>
            <w:r w:rsidR="00045070">
              <w:rPr>
                <w:b/>
                <w:bCs/>
                <w:spacing w:val="-1"/>
                <w:sz w:val="28"/>
                <w:szCs w:val="28"/>
              </w:rPr>
              <w:t>9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г.</w:t>
            </w:r>
            <w:r>
              <w:rPr>
                <w:bCs/>
                <w:spacing w:val="-1"/>
                <w:sz w:val="28"/>
                <w:szCs w:val="28"/>
              </w:rPr>
              <w:t>, - концерт, начало в 18.00</w:t>
            </w:r>
          </w:p>
        </w:tc>
      </w:tr>
      <w:tr w:rsidR="003057F4" w:rsidRPr="00922585" w:rsidTr="003057F4">
        <w:tc>
          <w:tcPr>
            <w:tcW w:w="4410" w:type="dxa"/>
          </w:tcPr>
          <w:p w:rsidR="003057F4" w:rsidRPr="004140AE" w:rsidRDefault="003057F4" w:rsidP="00391420">
            <w:pPr>
              <w:rPr>
                <w:bCs/>
                <w:spacing w:val="-1"/>
                <w:sz w:val="28"/>
                <w:szCs w:val="28"/>
              </w:rPr>
            </w:pPr>
            <w:r w:rsidRPr="004140AE">
              <w:rPr>
                <w:bCs/>
                <w:spacing w:val="-1"/>
                <w:sz w:val="28"/>
                <w:szCs w:val="28"/>
              </w:rPr>
              <w:t>Технологический</w:t>
            </w:r>
          </w:p>
        </w:tc>
        <w:tc>
          <w:tcPr>
            <w:tcW w:w="4652" w:type="dxa"/>
          </w:tcPr>
          <w:p w:rsidR="003057F4" w:rsidRDefault="00045070" w:rsidP="0039142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27</w:t>
            </w:r>
            <w:r w:rsidR="003057F4">
              <w:rPr>
                <w:bCs/>
                <w:spacing w:val="-1"/>
                <w:sz w:val="28"/>
                <w:szCs w:val="28"/>
              </w:rPr>
              <w:t>.03.1</w:t>
            </w:r>
            <w:r>
              <w:rPr>
                <w:bCs/>
                <w:spacing w:val="-1"/>
                <w:sz w:val="28"/>
                <w:szCs w:val="28"/>
              </w:rPr>
              <w:t>9</w:t>
            </w:r>
            <w:r w:rsidR="003057F4">
              <w:rPr>
                <w:bCs/>
                <w:spacing w:val="-1"/>
                <w:sz w:val="28"/>
                <w:szCs w:val="28"/>
              </w:rPr>
              <w:t xml:space="preserve"> г. – генеральная репетиция, </w:t>
            </w:r>
          </w:p>
          <w:p w:rsidR="003057F4" w:rsidRDefault="00045070" w:rsidP="0039142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28</w:t>
            </w:r>
            <w:r w:rsidR="003057F4" w:rsidRPr="001054DC">
              <w:rPr>
                <w:b/>
                <w:bCs/>
                <w:spacing w:val="-1"/>
                <w:sz w:val="28"/>
                <w:szCs w:val="28"/>
              </w:rPr>
              <w:t>.03.1</w:t>
            </w:r>
            <w:r>
              <w:rPr>
                <w:b/>
                <w:bCs/>
                <w:spacing w:val="-1"/>
                <w:sz w:val="28"/>
                <w:szCs w:val="28"/>
              </w:rPr>
              <w:t>9</w:t>
            </w:r>
            <w:r w:rsidR="003057F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3057F4" w:rsidRPr="001054DC">
              <w:rPr>
                <w:b/>
                <w:bCs/>
                <w:spacing w:val="-1"/>
                <w:sz w:val="28"/>
                <w:szCs w:val="28"/>
              </w:rPr>
              <w:t>г.</w:t>
            </w:r>
            <w:r w:rsidR="003057F4">
              <w:rPr>
                <w:bCs/>
                <w:spacing w:val="-1"/>
                <w:sz w:val="28"/>
                <w:szCs w:val="28"/>
              </w:rPr>
              <w:t>, - концерт,</w:t>
            </w:r>
          </w:p>
          <w:p w:rsidR="003057F4" w:rsidRPr="00740B08" w:rsidRDefault="003057F4" w:rsidP="0039142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начало в 18.00,</w:t>
            </w:r>
          </w:p>
        </w:tc>
      </w:tr>
      <w:tr w:rsidR="003057F4" w:rsidRPr="00922585" w:rsidTr="003057F4">
        <w:tc>
          <w:tcPr>
            <w:tcW w:w="4410" w:type="dxa"/>
          </w:tcPr>
          <w:p w:rsidR="003057F4" w:rsidRPr="004140AE" w:rsidRDefault="003057F4" w:rsidP="00391420">
            <w:pPr>
              <w:rPr>
                <w:bCs/>
                <w:spacing w:val="-1"/>
                <w:sz w:val="28"/>
                <w:szCs w:val="28"/>
              </w:rPr>
            </w:pPr>
            <w:r w:rsidRPr="004140AE">
              <w:rPr>
                <w:bCs/>
                <w:spacing w:val="-1"/>
                <w:sz w:val="28"/>
                <w:szCs w:val="28"/>
              </w:rPr>
              <w:t xml:space="preserve">Инженерный </w:t>
            </w:r>
          </w:p>
        </w:tc>
        <w:tc>
          <w:tcPr>
            <w:tcW w:w="4652" w:type="dxa"/>
            <w:vAlign w:val="center"/>
          </w:tcPr>
          <w:p w:rsidR="003057F4" w:rsidRPr="00740B08" w:rsidRDefault="00045070" w:rsidP="0004507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01</w:t>
            </w:r>
            <w:r w:rsidR="003057F4">
              <w:rPr>
                <w:bCs/>
                <w:spacing w:val="-1"/>
                <w:sz w:val="28"/>
                <w:szCs w:val="28"/>
              </w:rPr>
              <w:t>.0</w:t>
            </w:r>
            <w:r>
              <w:rPr>
                <w:bCs/>
                <w:spacing w:val="-1"/>
                <w:sz w:val="28"/>
                <w:szCs w:val="28"/>
              </w:rPr>
              <w:t>4</w:t>
            </w:r>
            <w:r w:rsidR="003057F4">
              <w:rPr>
                <w:bCs/>
                <w:spacing w:val="-1"/>
                <w:sz w:val="28"/>
                <w:szCs w:val="28"/>
              </w:rPr>
              <w:t>.1</w:t>
            </w:r>
            <w:r>
              <w:rPr>
                <w:bCs/>
                <w:spacing w:val="-1"/>
                <w:sz w:val="28"/>
                <w:szCs w:val="28"/>
              </w:rPr>
              <w:t>9</w:t>
            </w:r>
            <w:r w:rsidR="003057F4">
              <w:rPr>
                <w:bCs/>
                <w:spacing w:val="-1"/>
                <w:sz w:val="28"/>
                <w:szCs w:val="28"/>
              </w:rPr>
              <w:t xml:space="preserve"> г. – генеральная репетиция, </w:t>
            </w:r>
            <w:r>
              <w:rPr>
                <w:b/>
                <w:bCs/>
                <w:spacing w:val="-1"/>
                <w:sz w:val="28"/>
                <w:szCs w:val="28"/>
              </w:rPr>
              <w:t>02</w:t>
            </w:r>
            <w:r w:rsidR="003057F4" w:rsidRPr="001054DC">
              <w:rPr>
                <w:b/>
                <w:bCs/>
                <w:spacing w:val="-1"/>
                <w:sz w:val="28"/>
                <w:szCs w:val="28"/>
              </w:rPr>
              <w:t>.0</w:t>
            </w:r>
            <w:r>
              <w:rPr>
                <w:b/>
                <w:bCs/>
                <w:spacing w:val="-1"/>
                <w:sz w:val="28"/>
                <w:szCs w:val="28"/>
              </w:rPr>
              <w:t>4</w:t>
            </w:r>
            <w:r w:rsidR="003057F4" w:rsidRPr="001054DC">
              <w:rPr>
                <w:b/>
                <w:bCs/>
                <w:spacing w:val="-1"/>
                <w:sz w:val="28"/>
                <w:szCs w:val="28"/>
              </w:rPr>
              <w:t>.1</w:t>
            </w:r>
            <w:r>
              <w:rPr>
                <w:b/>
                <w:bCs/>
                <w:spacing w:val="-1"/>
                <w:sz w:val="28"/>
                <w:szCs w:val="28"/>
              </w:rPr>
              <w:t>9</w:t>
            </w:r>
            <w:r w:rsidR="003057F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3057F4" w:rsidRPr="001054DC">
              <w:rPr>
                <w:b/>
                <w:bCs/>
                <w:spacing w:val="-1"/>
                <w:sz w:val="28"/>
                <w:szCs w:val="28"/>
              </w:rPr>
              <w:t>г.</w:t>
            </w:r>
            <w:r w:rsidR="003057F4">
              <w:rPr>
                <w:bCs/>
                <w:spacing w:val="-1"/>
                <w:sz w:val="28"/>
                <w:szCs w:val="28"/>
              </w:rPr>
              <w:t>, - концерт, начало в 18.00</w:t>
            </w:r>
          </w:p>
        </w:tc>
      </w:tr>
      <w:tr w:rsidR="003057F4" w:rsidRPr="00922585" w:rsidTr="003057F4">
        <w:tc>
          <w:tcPr>
            <w:tcW w:w="4410" w:type="dxa"/>
          </w:tcPr>
          <w:p w:rsidR="003057F4" w:rsidRPr="00922585" w:rsidRDefault="003057F4" w:rsidP="00391420">
            <w:pPr>
              <w:rPr>
                <w:bCs/>
                <w:spacing w:val="-1"/>
                <w:sz w:val="28"/>
                <w:szCs w:val="28"/>
              </w:rPr>
            </w:pPr>
            <w:r w:rsidRPr="00922585">
              <w:rPr>
                <w:bCs/>
                <w:spacing w:val="-1"/>
                <w:sz w:val="28"/>
                <w:szCs w:val="28"/>
              </w:rPr>
              <w:t>Гала-концерт</w:t>
            </w:r>
          </w:p>
        </w:tc>
        <w:tc>
          <w:tcPr>
            <w:tcW w:w="4652" w:type="dxa"/>
          </w:tcPr>
          <w:p w:rsidR="003057F4" w:rsidRPr="002E6AE0" w:rsidRDefault="00045070" w:rsidP="0004507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11</w:t>
            </w:r>
            <w:r w:rsidR="003057F4">
              <w:rPr>
                <w:bCs/>
                <w:spacing w:val="-1"/>
                <w:sz w:val="28"/>
                <w:szCs w:val="28"/>
              </w:rPr>
              <w:t>.04.1</w:t>
            </w:r>
            <w:r>
              <w:rPr>
                <w:bCs/>
                <w:spacing w:val="-1"/>
                <w:sz w:val="28"/>
                <w:szCs w:val="28"/>
              </w:rPr>
              <w:t>9</w:t>
            </w:r>
            <w:r w:rsidR="003057F4">
              <w:rPr>
                <w:bCs/>
                <w:spacing w:val="-1"/>
                <w:sz w:val="28"/>
                <w:szCs w:val="28"/>
              </w:rPr>
              <w:t>г. начало в 1</w:t>
            </w:r>
            <w:r>
              <w:rPr>
                <w:bCs/>
                <w:spacing w:val="-1"/>
                <w:sz w:val="28"/>
                <w:szCs w:val="28"/>
              </w:rPr>
              <w:t>8</w:t>
            </w:r>
            <w:r w:rsidR="003057F4">
              <w:rPr>
                <w:bCs/>
                <w:spacing w:val="-1"/>
                <w:sz w:val="28"/>
                <w:szCs w:val="28"/>
              </w:rPr>
              <w:t>.00</w:t>
            </w:r>
            <w:r>
              <w:rPr>
                <w:bCs/>
                <w:spacing w:val="-1"/>
                <w:sz w:val="28"/>
                <w:szCs w:val="28"/>
              </w:rPr>
              <w:t xml:space="preserve"> (дата не окончательная)</w:t>
            </w:r>
          </w:p>
        </w:tc>
      </w:tr>
    </w:tbl>
    <w:p w:rsidR="003057F4" w:rsidRDefault="003057F4" w:rsidP="003057F4">
      <w:pPr>
        <w:shd w:val="clear" w:color="auto" w:fill="FFFFFF"/>
        <w:spacing w:line="360" w:lineRule="auto"/>
        <w:jc w:val="center"/>
        <w:rPr>
          <w:bCs/>
          <w:spacing w:val="-1"/>
          <w:sz w:val="28"/>
          <w:szCs w:val="28"/>
        </w:rPr>
      </w:pPr>
    </w:p>
    <w:p w:rsidR="003057F4" w:rsidRDefault="003057F4" w:rsidP="003057F4">
      <w:pPr>
        <w:pStyle w:val="Style4"/>
        <w:widowControl/>
        <w:spacing w:line="360" w:lineRule="auto"/>
        <w:ind w:firstLine="426"/>
        <w:jc w:val="both"/>
        <w:rPr>
          <w:rStyle w:val="FontStyle12"/>
          <w:sz w:val="28"/>
          <w:szCs w:val="28"/>
        </w:rPr>
      </w:pPr>
    </w:p>
    <w:p w:rsidR="003057F4" w:rsidRDefault="003057F4" w:rsidP="003057F4">
      <w:pPr>
        <w:pStyle w:val="Style4"/>
        <w:widowControl/>
        <w:spacing w:line="360" w:lineRule="auto"/>
        <w:ind w:firstLine="426"/>
        <w:jc w:val="both"/>
        <w:rPr>
          <w:rStyle w:val="FontStyle12"/>
          <w:sz w:val="28"/>
          <w:szCs w:val="28"/>
        </w:rPr>
      </w:pPr>
    </w:p>
    <w:p w:rsidR="003057F4" w:rsidRDefault="003057F4" w:rsidP="003057F4">
      <w:pPr>
        <w:pStyle w:val="Style4"/>
        <w:widowControl/>
        <w:spacing w:line="360" w:lineRule="auto"/>
        <w:ind w:firstLine="426"/>
        <w:jc w:val="both"/>
        <w:rPr>
          <w:rStyle w:val="FontStyle12"/>
          <w:sz w:val="28"/>
          <w:szCs w:val="28"/>
        </w:rPr>
      </w:pPr>
    </w:p>
    <w:p w:rsidR="003057F4" w:rsidRDefault="003057F4" w:rsidP="003057F4">
      <w:pPr>
        <w:pStyle w:val="Style4"/>
        <w:widowControl/>
        <w:spacing w:line="360" w:lineRule="auto"/>
        <w:ind w:firstLine="426"/>
        <w:jc w:val="both"/>
        <w:rPr>
          <w:rStyle w:val="FontStyle12"/>
          <w:sz w:val="28"/>
          <w:szCs w:val="28"/>
        </w:rPr>
      </w:pPr>
    </w:p>
    <w:p w:rsidR="003057F4" w:rsidRDefault="003057F4" w:rsidP="003057F4">
      <w:pPr>
        <w:pStyle w:val="Style4"/>
        <w:widowControl/>
        <w:spacing w:line="360" w:lineRule="auto"/>
        <w:ind w:firstLine="426"/>
        <w:jc w:val="both"/>
        <w:rPr>
          <w:rStyle w:val="FontStyle12"/>
          <w:sz w:val="28"/>
          <w:szCs w:val="28"/>
        </w:rPr>
      </w:pPr>
    </w:p>
    <w:p w:rsidR="003057F4" w:rsidRDefault="003057F4" w:rsidP="003057F4">
      <w:pPr>
        <w:pStyle w:val="Style4"/>
        <w:widowControl/>
        <w:spacing w:line="360" w:lineRule="auto"/>
        <w:ind w:firstLine="426"/>
        <w:jc w:val="both"/>
        <w:rPr>
          <w:rStyle w:val="FontStyle12"/>
          <w:sz w:val="28"/>
          <w:szCs w:val="28"/>
        </w:rPr>
      </w:pPr>
    </w:p>
    <w:p w:rsidR="003057F4" w:rsidRDefault="003057F4" w:rsidP="003057F4">
      <w:pPr>
        <w:pStyle w:val="Style4"/>
        <w:widowControl/>
        <w:spacing w:line="360" w:lineRule="auto"/>
        <w:ind w:firstLine="426"/>
        <w:jc w:val="both"/>
        <w:rPr>
          <w:rStyle w:val="FontStyle12"/>
          <w:sz w:val="28"/>
          <w:szCs w:val="28"/>
        </w:rPr>
      </w:pPr>
    </w:p>
    <w:p w:rsidR="003057F4" w:rsidRDefault="003057F4" w:rsidP="003057F4">
      <w:pPr>
        <w:pStyle w:val="Style4"/>
        <w:widowControl/>
        <w:spacing w:line="360" w:lineRule="auto"/>
        <w:ind w:firstLine="426"/>
        <w:jc w:val="right"/>
        <w:rPr>
          <w:rStyle w:val="FontStyle12"/>
          <w:sz w:val="28"/>
          <w:szCs w:val="28"/>
        </w:rPr>
      </w:pPr>
    </w:p>
    <w:p w:rsidR="003057F4" w:rsidRDefault="003057F4" w:rsidP="003057F4">
      <w:pPr>
        <w:pStyle w:val="Style4"/>
        <w:widowControl/>
        <w:spacing w:line="360" w:lineRule="auto"/>
        <w:ind w:firstLine="426"/>
        <w:jc w:val="right"/>
        <w:rPr>
          <w:rStyle w:val="FontStyle12"/>
          <w:sz w:val="28"/>
          <w:szCs w:val="28"/>
        </w:rPr>
      </w:pPr>
    </w:p>
    <w:p w:rsidR="003057F4" w:rsidRDefault="003057F4" w:rsidP="003057F4">
      <w:pPr>
        <w:pStyle w:val="Style4"/>
        <w:widowControl/>
        <w:spacing w:line="360" w:lineRule="auto"/>
        <w:ind w:firstLine="426"/>
        <w:jc w:val="right"/>
        <w:rPr>
          <w:rStyle w:val="FontStyle12"/>
          <w:sz w:val="28"/>
          <w:szCs w:val="28"/>
        </w:rPr>
        <w:sectPr w:rsidR="003057F4" w:rsidSect="00391420">
          <w:footerReference w:type="default" r:id="rId8"/>
          <w:type w:val="continuous"/>
          <w:pgSz w:w="11905" w:h="16837"/>
          <w:pgMar w:top="568" w:right="1132" w:bottom="1134" w:left="1701" w:header="720" w:footer="262" w:gutter="0"/>
          <w:cols w:space="1418"/>
          <w:noEndnote/>
        </w:sectPr>
      </w:pPr>
    </w:p>
    <w:p w:rsidR="003057F4" w:rsidRDefault="003057F4" w:rsidP="003057F4">
      <w:pPr>
        <w:pStyle w:val="Style4"/>
        <w:widowControl/>
        <w:spacing w:line="360" w:lineRule="auto"/>
        <w:ind w:firstLine="426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Приложение 2</w:t>
      </w:r>
    </w:p>
    <w:p w:rsidR="003057F4" w:rsidRDefault="003057F4" w:rsidP="003057F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</w:t>
      </w:r>
    </w:p>
    <w:p w:rsidR="003057F4" w:rsidRDefault="003057F4" w:rsidP="003057F4">
      <w:pPr>
        <w:shd w:val="clear" w:color="auto" w:fill="FFFFFF"/>
        <w:jc w:val="center"/>
        <w:rPr>
          <w:sz w:val="28"/>
          <w:szCs w:val="28"/>
        </w:rPr>
      </w:pPr>
    </w:p>
    <w:p w:rsidR="003057F4" w:rsidRDefault="003057F4" w:rsidP="003057F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</w:t>
      </w:r>
    </w:p>
    <w:p w:rsidR="003057F4" w:rsidRPr="00FC5C9E" w:rsidRDefault="003057F4" w:rsidP="003057F4">
      <w:pPr>
        <w:shd w:val="clear" w:color="auto" w:fill="FFFFFF"/>
        <w:jc w:val="center"/>
      </w:pPr>
      <w:r w:rsidRPr="00FC5C9E">
        <w:t>(факультет)</w:t>
      </w:r>
    </w:p>
    <w:p w:rsidR="003057F4" w:rsidRDefault="003057F4" w:rsidP="003057F4">
      <w:pPr>
        <w:shd w:val="clear" w:color="auto" w:fill="FFFFFF"/>
        <w:jc w:val="center"/>
        <w:rPr>
          <w:sz w:val="28"/>
          <w:szCs w:val="28"/>
        </w:rPr>
      </w:pPr>
    </w:p>
    <w:p w:rsidR="003057F4" w:rsidRDefault="003057F4" w:rsidP="003057F4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Член жюри ____________________________________</w:t>
      </w:r>
    </w:p>
    <w:p w:rsidR="003057F4" w:rsidRPr="006059A4" w:rsidRDefault="003057F4" w:rsidP="003057F4">
      <w:pPr>
        <w:shd w:val="clear" w:color="auto" w:fill="FFFFFF"/>
        <w:ind w:left="4536"/>
        <w:jc w:val="center"/>
      </w:pPr>
      <w:r w:rsidRPr="006059A4">
        <w:t>(фамилия</w:t>
      </w:r>
      <w:r>
        <w:t xml:space="preserve"> и инициалы</w:t>
      </w:r>
      <w:r w:rsidRPr="006059A4">
        <w:t>)</w:t>
      </w:r>
    </w:p>
    <w:p w:rsidR="003057F4" w:rsidRDefault="003057F4" w:rsidP="003057F4">
      <w:pPr>
        <w:shd w:val="clear" w:color="auto" w:fill="FFFFFF"/>
        <w:jc w:val="right"/>
        <w:rPr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775"/>
        <w:gridCol w:w="2409"/>
        <w:gridCol w:w="2552"/>
        <w:gridCol w:w="3544"/>
        <w:gridCol w:w="1559"/>
        <w:gridCol w:w="1843"/>
      </w:tblGrid>
      <w:tr w:rsidR="003057F4" w:rsidRPr="00922585" w:rsidTr="00391420">
        <w:tc>
          <w:tcPr>
            <w:tcW w:w="594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№</w:t>
            </w:r>
          </w:p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п/п</w:t>
            </w:r>
          </w:p>
        </w:tc>
        <w:tc>
          <w:tcPr>
            <w:tcW w:w="2775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Название номера</w:t>
            </w:r>
          </w:p>
        </w:tc>
        <w:tc>
          <w:tcPr>
            <w:tcW w:w="2409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2552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</w:t>
            </w:r>
          </w:p>
        </w:tc>
        <w:tc>
          <w:tcPr>
            <w:tcW w:w="3544" w:type="dxa"/>
          </w:tcPr>
          <w:p w:rsidR="00500949" w:rsidRDefault="003057F4" w:rsidP="0039142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Исполнитель</w:t>
            </w:r>
          </w:p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 и имя)</w:t>
            </w:r>
          </w:p>
        </w:tc>
        <w:tc>
          <w:tcPr>
            <w:tcW w:w="1559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 xml:space="preserve"> (максимум 10 баллов)</w:t>
            </w:r>
          </w:p>
        </w:tc>
        <w:tc>
          <w:tcPr>
            <w:tcW w:w="1843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прописью</w:t>
            </w:r>
          </w:p>
        </w:tc>
      </w:tr>
      <w:tr w:rsidR="003057F4" w:rsidRPr="00922585" w:rsidTr="00391420">
        <w:tc>
          <w:tcPr>
            <w:tcW w:w="594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057F4" w:rsidRPr="00922585" w:rsidRDefault="005B0D9B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057F4" w:rsidRPr="00922585" w:rsidRDefault="005B0D9B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057F4" w:rsidRPr="00922585" w:rsidTr="00391420">
        <w:tc>
          <w:tcPr>
            <w:tcW w:w="15276" w:type="dxa"/>
            <w:gridSpan w:val="7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 w:rsidRPr="0086311C">
              <w:rPr>
                <w:sz w:val="28"/>
                <w:szCs w:val="28"/>
              </w:rPr>
              <w:t>Пример заполнения</w:t>
            </w:r>
          </w:p>
        </w:tc>
      </w:tr>
      <w:tr w:rsidR="003057F4" w:rsidRPr="0086311C" w:rsidTr="00391420">
        <w:tc>
          <w:tcPr>
            <w:tcW w:w="594" w:type="dxa"/>
          </w:tcPr>
          <w:p w:rsidR="003057F4" w:rsidRPr="0086311C" w:rsidRDefault="003057F4" w:rsidP="00391420">
            <w:pPr>
              <w:jc w:val="center"/>
              <w:rPr>
                <w:i/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3057F4" w:rsidRPr="0086311C" w:rsidRDefault="003057F4" w:rsidP="00391420">
            <w:pPr>
              <w:jc w:val="center"/>
              <w:rPr>
                <w:i/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Старинный танец</w:t>
            </w:r>
          </w:p>
        </w:tc>
        <w:tc>
          <w:tcPr>
            <w:tcW w:w="2409" w:type="dxa"/>
          </w:tcPr>
          <w:p w:rsidR="003057F4" w:rsidRPr="0086311C" w:rsidRDefault="003057F4" w:rsidP="00391420">
            <w:pPr>
              <w:jc w:val="center"/>
              <w:rPr>
                <w:i/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Танцевальное</w:t>
            </w:r>
          </w:p>
        </w:tc>
        <w:tc>
          <w:tcPr>
            <w:tcW w:w="2552" w:type="dxa"/>
          </w:tcPr>
          <w:p w:rsidR="003057F4" w:rsidRPr="0086311C" w:rsidRDefault="003057F4" w:rsidP="0039142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Стилизованный народный танец</w:t>
            </w:r>
          </w:p>
        </w:tc>
        <w:tc>
          <w:tcPr>
            <w:tcW w:w="3544" w:type="dxa"/>
          </w:tcPr>
          <w:p w:rsidR="003057F4" w:rsidRPr="0086311C" w:rsidRDefault="003057F4" w:rsidP="00391420">
            <w:pPr>
              <w:jc w:val="center"/>
              <w:rPr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Дарья Иванова, Анастасия Сидорова, Василий Сергеев, Максим</w:t>
            </w:r>
            <w:r w:rsidRPr="0086311C">
              <w:rPr>
                <w:sz w:val="28"/>
                <w:szCs w:val="28"/>
              </w:rPr>
              <w:t xml:space="preserve"> </w:t>
            </w:r>
            <w:r w:rsidRPr="0086311C">
              <w:rPr>
                <w:i/>
                <w:sz w:val="28"/>
                <w:szCs w:val="28"/>
              </w:rPr>
              <w:t>Разумов</w:t>
            </w:r>
          </w:p>
        </w:tc>
        <w:tc>
          <w:tcPr>
            <w:tcW w:w="1559" w:type="dxa"/>
          </w:tcPr>
          <w:p w:rsidR="003057F4" w:rsidRPr="0086311C" w:rsidRDefault="003057F4" w:rsidP="0039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057F4" w:rsidRPr="0086311C" w:rsidRDefault="003057F4" w:rsidP="00391420">
            <w:pPr>
              <w:jc w:val="center"/>
              <w:rPr>
                <w:sz w:val="28"/>
                <w:szCs w:val="28"/>
              </w:rPr>
            </w:pPr>
          </w:p>
        </w:tc>
      </w:tr>
      <w:tr w:rsidR="003057F4" w:rsidRPr="0086311C" w:rsidTr="00391420">
        <w:tc>
          <w:tcPr>
            <w:tcW w:w="594" w:type="dxa"/>
          </w:tcPr>
          <w:p w:rsidR="003057F4" w:rsidRPr="0086311C" w:rsidRDefault="003057F4" w:rsidP="00391420">
            <w:pPr>
              <w:jc w:val="center"/>
              <w:rPr>
                <w:i/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3057F4" w:rsidRPr="0086311C" w:rsidRDefault="003057F4" w:rsidP="00391420">
            <w:pPr>
              <w:jc w:val="center"/>
              <w:rPr>
                <w:i/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Встречай весну</w:t>
            </w:r>
          </w:p>
        </w:tc>
        <w:tc>
          <w:tcPr>
            <w:tcW w:w="2409" w:type="dxa"/>
          </w:tcPr>
          <w:p w:rsidR="003057F4" w:rsidRPr="0086311C" w:rsidRDefault="003057F4" w:rsidP="00391420">
            <w:pPr>
              <w:jc w:val="center"/>
              <w:rPr>
                <w:i/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Музыкальное</w:t>
            </w:r>
          </w:p>
        </w:tc>
        <w:tc>
          <w:tcPr>
            <w:tcW w:w="2552" w:type="dxa"/>
          </w:tcPr>
          <w:p w:rsidR="003057F4" w:rsidRPr="0086311C" w:rsidRDefault="003057F4" w:rsidP="0039142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86311C">
              <w:rPr>
                <w:i/>
                <w:sz w:val="28"/>
                <w:szCs w:val="28"/>
              </w:rPr>
              <w:t>эп</w:t>
            </w:r>
          </w:p>
        </w:tc>
        <w:tc>
          <w:tcPr>
            <w:tcW w:w="3544" w:type="dxa"/>
          </w:tcPr>
          <w:p w:rsidR="003057F4" w:rsidRPr="0086311C" w:rsidRDefault="003057F4" w:rsidP="00391420">
            <w:pPr>
              <w:jc w:val="center"/>
              <w:rPr>
                <w:i/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Павел Хромов, Валерий Раскин</w:t>
            </w:r>
          </w:p>
        </w:tc>
        <w:tc>
          <w:tcPr>
            <w:tcW w:w="1559" w:type="dxa"/>
          </w:tcPr>
          <w:p w:rsidR="003057F4" w:rsidRPr="0086311C" w:rsidRDefault="003057F4" w:rsidP="0039142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3057F4" w:rsidRPr="0086311C" w:rsidRDefault="003057F4" w:rsidP="00391420">
            <w:pPr>
              <w:jc w:val="center"/>
              <w:rPr>
                <w:i/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гость</w:t>
            </w:r>
          </w:p>
        </w:tc>
      </w:tr>
      <w:tr w:rsidR="003057F4" w:rsidRPr="00922585" w:rsidTr="00391420">
        <w:tc>
          <w:tcPr>
            <w:tcW w:w="594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</w:p>
        </w:tc>
      </w:tr>
      <w:tr w:rsidR="00500949" w:rsidRPr="00922585" w:rsidTr="00391420">
        <w:tc>
          <w:tcPr>
            <w:tcW w:w="594" w:type="dxa"/>
          </w:tcPr>
          <w:p w:rsidR="00500949" w:rsidRPr="00500949" w:rsidRDefault="00500949" w:rsidP="00500949">
            <w:pPr>
              <w:jc w:val="center"/>
              <w:rPr>
                <w:i/>
                <w:sz w:val="28"/>
                <w:szCs w:val="28"/>
              </w:rPr>
            </w:pPr>
            <w:r w:rsidRPr="00500949"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2775" w:type="dxa"/>
          </w:tcPr>
          <w:p w:rsidR="00500949" w:rsidRPr="0086311C" w:rsidRDefault="00500949" w:rsidP="0050094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Первые 100 лет</w:t>
            </w:r>
          </w:p>
        </w:tc>
        <w:tc>
          <w:tcPr>
            <w:tcW w:w="2409" w:type="dxa"/>
          </w:tcPr>
          <w:p w:rsidR="00500949" w:rsidRPr="0086311C" w:rsidRDefault="00500949" w:rsidP="0050094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Финальная песня</w:t>
            </w:r>
          </w:p>
        </w:tc>
        <w:tc>
          <w:tcPr>
            <w:tcW w:w="2552" w:type="dxa"/>
          </w:tcPr>
          <w:p w:rsidR="00500949" w:rsidRPr="0086311C" w:rsidRDefault="00500949" w:rsidP="0050094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500949" w:rsidRPr="0086311C" w:rsidRDefault="00500949" w:rsidP="0050094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 Свиридов</w:t>
            </w:r>
            <w:r w:rsidRPr="0086311C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Сергей Савельев, Анна Васильева</w:t>
            </w:r>
          </w:p>
        </w:tc>
        <w:tc>
          <w:tcPr>
            <w:tcW w:w="1559" w:type="dxa"/>
          </w:tcPr>
          <w:p w:rsidR="00500949" w:rsidRPr="0086311C" w:rsidRDefault="00500949" w:rsidP="0050094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500949" w:rsidRPr="00922585" w:rsidRDefault="00500949" w:rsidP="005009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57F4" w:rsidRPr="006C4E88" w:rsidRDefault="003057F4" w:rsidP="003057F4">
      <w:pPr>
        <w:shd w:val="clear" w:color="auto" w:fill="FFFFFF"/>
        <w:jc w:val="center"/>
        <w:rPr>
          <w:sz w:val="16"/>
          <w:szCs w:val="16"/>
        </w:rPr>
      </w:pPr>
    </w:p>
    <w:p w:rsidR="003057F4" w:rsidRDefault="003057F4" w:rsidP="003057F4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Организация концерта ____________________________________ (не более 5 баллов)</w:t>
      </w:r>
      <w:r w:rsidRPr="00D06D43">
        <w:rPr>
          <w:rStyle w:val="FontStyle12"/>
          <w:sz w:val="28"/>
          <w:szCs w:val="28"/>
        </w:rPr>
        <w:t>.</w:t>
      </w:r>
    </w:p>
    <w:p w:rsidR="003057F4" w:rsidRPr="00D21D3E" w:rsidRDefault="003057F4" w:rsidP="003057F4">
      <w:pPr>
        <w:shd w:val="clear" w:color="auto" w:fill="FFFFFF"/>
        <w:ind w:left="5387"/>
        <w:rPr>
          <w:rStyle w:val="FontStyle12"/>
          <w:sz w:val="20"/>
          <w:szCs w:val="20"/>
        </w:rPr>
      </w:pPr>
      <w:r w:rsidRPr="00D21D3E">
        <w:rPr>
          <w:rStyle w:val="FontStyle12"/>
          <w:sz w:val="20"/>
          <w:szCs w:val="20"/>
        </w:rPr>
        <w:t>цифрой, прописью</w:t>
      </w:r>
    </w:p>
    <w:p w:rsidR="003057F4" w:rsidRPr="006C4E88" w:rsidRDefault="003057F4" w:rsidP="003057F4">
      <w:pPr>
        <w:shd w:val="clear" w:color="auto" w:fill="FFFFFF"/>
        <w:rPr>
          <w:rStyle w:val="FontStyle12"/>
          <w:sz w:val="16"/>
          <w:szCs w:val="16"/>
        </w:rPr>
      </w:pPr>
    </w:p>
    <w:p w:rsidR="003057F4" w:rsidRDefault="003057F4" w:rsidP="003057F4">
      <w:pPr>
        <w:shd w:val="clear" w:color="auto" w:fill="FFFFFF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Общее впечатление от концерта _____________________________________ (не более 10 баллов)</w:t>
      </w:r>
      <w:r w:rsidRPr="00D06D43">
        <w:rPr>
          <w:rStyle w:val="FontStyle12"/>
          <w:sz w:val="28"/>
          <w:szCs w:val="28"/>
        </w:rPr>
        <w:t>.</w:t>
      </w:r>
    </w:p>
    <w:p w:rsidR="003057F4" w:rsidRDefault="003057F4" w:rsidP="003057F4">
      <w:pPr>
        <w:shd w:val="clear" w:color="auto" w:fill="FFFFFF"/>
        <w:ind w:left="5387"/>
        <w:rPr>
          <w:rStyle w:val="FontStyle12"/>
          <w:sz w:val="20"/>
          <w:szCs w:val="20"/>
        </w:rPr>
      </w:pPr>
      <w:r w:rsidRPr="00D21D3E">
        <w:rPr>
          <w:rStyle w:val="FontStyle12"/>
          <w:sz w:val="20"/>
          <w:szCs w:val="20"/>
        </w:rPr>
        <w:t>цифрой, прописью</w:t>
      </w:r>
    </w:p>
    <w:p w:rsidR="003057F4" w:rsidRPr="00D21D3E" w:rsidRDefault="003057F4" w:rsidP="003057F4">
      <w:pPr>
        <w:shd w:val="clear" w:color="auto" w:fill="FFFFFF"/>
        <w:rPr>
          <w:rStyle w:val="FontStyle12"/>
          <w:sz w:val="20"/>
          <w:szCs w:val="20"/>
        </w:rPr>
      </w:pPr>
    </w:p>
    <w:p w:rsidR="003057F4" w:rsidRDefault="003057F4" w:rsidP="003057F4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Член жюри ____________________________</w:t>
      </w:r>
    </w:p>
    <w:p w:rsidR="003057F4" w:rsidRPr="006059A4" w:rsidRDefault="003057F4" w:rsidP="003057F4">
      <w:pPr>
        <w:shd w:val="clear" w:color="auto" w:fill="FFFFFF"/>
        <w:ind w:left="11482"/>
        <w:jc w:val="center"/>
      </w:pPr>
      <w:r w:rsidRPr="006059A4">
        <w:t>( подпись)</w:t>
      </w:r>
    </w:p>
    <w:p w:rsidR="003057F4" w:rsidRPr="00D21D3E" w:rsidRDefault="003057F4" w:rsidP="003057F4">
      <w:pPr>
        <w:pStyle w:val="Style4"/>
        <w:widowControl/>
        <w:spacing w:line="240" w:lineRule="auto"/>
        <w:ind w:firstLine="425"/>
        <w:jc w:val="center"/>
        <w:rPr>
          <w:rStyle w:val="FontStyle12"/>
          <w:b/>
          <w:sz w:val="28"/>
          <w:szCs w:val="28"/>
        </w:rPr>
      </w:pPr>
      <w:r w:rsidRPr="00D21D3E">
        <w:rPr>
          <w:rStyle w:val="FontStyle12"/>
          <w:b/>
          <w:sz w:val="28"/>
          <w:szCs w:val="28"/>
        </w:rPr>
        <w:t>Оценки, выставленные прописью исправлению не подлежат!!!</w:t>
      </w:r>
    </w:p>
    <w:p w:rsidR="003057F4" w:rsidRDefault="003057F4" w:rsidP="003057F4">
      <w:pPr>
        <w:pStyle w:val="Style4"/>
        <w:widowControl/>
        <w:spacing w:line="240" w:lineRule="auto"/>
        <w:ind w:firstLine="425"/>
        <w:jc w:val="right"/>
        <w:rPr>
          <w:rStyle w:val="FontStyle12"/>
          <w:sz w:val="28"/>
          <w:szCs w:val="28"/>
        </w:rPr>
        <w:sectPr w:rsidR="003057F4" w:rsidSect="00391420">
          <w:type w:val="continuous"/>
          <w:pgSz w:w="16837" w:h="11905" w:orient="landscape"/>
          <w:pgMar w:top="851" w:right="567" w:bottom="1134" w:left="1134" w:header="720" w:footer="261" w:gutter="0"/>
          <w:cols w:space="60"/>
          <w:noEndnote/>
        </w:sectPr>
      </w:pPr>
    </w:p>
    <w:p w:rsidR="003057F4" w:rsidRDefault="003057F4" w:rsidP="003057F4">
      <w:pPr>
        <w:pStyle w:val="Style4"/>
        <w:widowControl/>
        <w:spacing w:line="360" w:lineRule="auto"/>
        <w:ind w:firstLine="426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Приложение 3</w:t>
      </w:r>
    </w:p>
    <w:p w:rsidR="003057F4" w:rsidRDefault="003057F4" w:rsidP="003057F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Награды</w:t>
      </w:r>
    </w:p>
    <w:p w:rsidR="003057F4" w:rsidRDefault="003057F4" w:rsidP="003057F4">
      <w:pPr>
        <w:shd w:val="clear" w:color="auto" w:fill="FFFFFF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6035"/>
        <w:gridCol w:w="3118"/>
      </w:tblGrid>
      <w:tr w:rsidR="003057F4" w:rsidRPr="00922585" w:rsidTr="00391420">
        <w:tc>
          <w:tcPr>
            <w:tcW w:w="594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№</w:t>
            </w:r>
          </w:p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п/п</w:t>
            </w:r>
          </w:p>
        </w:tc>
        <w:tc>
          <w:tcPr>
            <w:tcW w:w="6035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(направление)</w:t>
            </w:r>
          </w:p>
        </w:tc>
        <w:tc>
          <w:tcPr>
            <w:tcW w:w="3118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награды</w:t>
            </w:r>
          </w:p>
        </w:tc>
      </w:tr>
      <w:tr w:rsidR="003057F4" w:rsidRPr="00922585" w:rsidTr="00391420">
        <w:tc>
          <w:tcPr>
            <w:tcW w:w="594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3057F4" w:rsidRPr="0090242A" w:rsidRDefault="003057F4" w:rsidP="00045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 на фестивале искусств Самарской ГСХА «Студенческая весна – 201</w:t>
            </w:r>
            <w:r w:rsidR="0004507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3057F4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Кубок, переходящий кубок (хранится в КСЦ)</w:t>
            </w:r>
          </w:p>
          <w:p w:rsidR="003057F4" w:rsidRPr="0090242A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степени</w:t>
            </w:r>
          </w:p>
        </w:tc>
      </w:tr>
      <w:tr w:rsidR="003057F4" w:rsidRPr="00922585" w:rsidTr="00391420">
        <w:tc>
          <w:tcPr>
            <w:tcW w:w="594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3057F4" w:rsidRPr="00922585" w:rsidRDefault="003057F4" w:rsidP="00045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 на фестивале искусств Самарской ГСХА «Студенческая весна – 201</w:t>
            </w:r>
            <w:r w:rsidR="0004507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3057F4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Кубок,</w:t>
            </w:r>
          </w:p>
          <w:p w:rsidR="003057F4" w:rsidRPr="0090242A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</w:t>
            </w:r>
          </w:p>
        </w:tc>
      </w:tr>
      <w:tr w:rsidR="003057F4" w:rsidRPr="00922585" w:rsidTr="00391420">
        <w:tc>
          <w:tcPr>
            <w:tcW w:w="594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3057F4" w:rsidRPr="00922585" w:rsidRDefault="003057F4" w:rsidP="00045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 на фестивале искусств Самарской ГСХА «Студенческая весна – 201</w:t>
            </w:r>
            <w:r w:rsidR="0004507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3057F4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Кубок,</w:t>
            </w:r>
          </w:p>
          <w:p w:rsidR="003057F4" w:rsidRPr="0090242A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степени</w:t>
            </w:r>
          </w:p>
        </w:tc>
      </w:tr>
      <w:tr w:rsidR="003057F4" w:rsidRPr="00922585" w:rsidTr="00391420">
        <w:tc>
          <w:tcPr>
            <w:tcW w:w="594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5" w:type="dxa"/>
          </w:tcPr>
          <w:p w:rsidR="003057F4" w:rsidRPr="00922585" w:rsidRDefault="003057F4" w:rsidP="00045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фестиваля искусств Самарской ГСХА «Студенческая весна – 201</w:t>
            </w:r>
            <w:r w:rsidR="0004507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3057F4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</w:t>
            </w:r>
          </w:p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шт.</w:t>
            </w:r>
          </w:p>
        </w:tc>
      </w:tr>
      <w:tr w:rsidR="003057F4" w:rsidRPr="00922585" w:rsidTr="00391420">
        <w:tc>
          <w:tcPr>
            <w:tcW w:w="594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</w:tcPr>
          <w:p w:rsidR="003057F4" w:rsidRPr="00922585" w:rsidRDefault="003057F4" w:rsidP="00045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фестиваля искусств Самарской ГСХА «Студенческая весна – 201</w:t>
            </w:r>
            <w:r w:rsidR="0004507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3057F4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шт.</w:t>
            </w:r>
          </w:p>
        </w:tc>
      </w:tr>
      <w:tr w:rsidR="003057F4" w:rsidRPr="00922585" w:rsidTr="00391420">
        <w:tc>
          <w:tcPr>
            <w:tcW w:w="594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5" w:type="dxa"/>
          </w:tcPr>
          <w:p w:rsidR="003057F4" w:rsidRPr="00F95D89" w:rsidRDefault="003057F4" w:rsidP="00391420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0A2ABB">
              <w:rPr>
                <w:sz w:val="28"/>
                <w:szCs w:val="28"/>
              </w:rPr>
              <w:t>Музыкальн</w:t>
            </w:r>
            <w:r>
              <w:rPr>
                <w:sz w:val="28"/>
                <w:szCs w:val="28"/>
              </w:rPr>
              <w:t>ое</w:t>
            </w:r>
          </w:p>
          <w:p w:rsidR="003057F4" w:rsidRPr="00922585" w:rsidRDefault="003057F4" w:rsidP="00391420">
            <w:pPr>
              <w:shd w:val="clear" w:color="auto" w:fill="FFFFFF"/>
              <w:ind w:left="786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057F4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(приз), диплом</w:t>
            </w:r>
          </w:p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3057F4" w:rsidRPr="00922585" w:rsidTr="00391420">
        <w:tc>
          <w:tcPr>
            <w:tcW w:w="594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35" w:type="dxa"/>
          </w:tcPr>
          <w:p w:rsidR="003057F4" w:rsidRDefault="003057F4" w:rsidP="003914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A2ABB">
              <w:rPr>
                <w:sz w:val="28"/>
                <w:szCs w:val="28"/>
              </w:rPr>
              <w:t>Танцевальн</w:t>
            </w:r>
            <w:r>
              <w:rPr>
                <w:sz w:val="28"/>
                <w:szCs w:val="28"/>
              </w:rPr>
              <w:t>ое</w:t>
            </w:r>
          </w:p>
          <w:p w:rsidR="003057F4" w:rsidRPr="00922585" w:rsidRDefault="003057F4" w:rsidP="00391420">
            <w:pPr>
              <w:shd w:val="clear" w:color="auto" w:fill="FFFFFF"/>
              <w:ind w:left="786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057F4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(приз), диплом</w:t>
            </w:r>
          </w:p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3057F4" w:rsidRPr="00922585" w:rsidTr="00391420">
        <w:tc>
          <w:tcPr>
            <w:tcW w:w="594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35" w:type="dxa"/>
          </w:tcPr>
          <w:p w:rsidR="003057F4" w:rsidRDefault="00FB5A80" w:rsidP="003914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Театральное</w:t>
            </w:r>
          </w:p>
          <w:p w:rsidR="003057F4" w:rsidRPr="00922585" w:rsidRDefault="003057F4" w:rsidP="00391420">
            <w:pPr>
              <w:shd w:val="clear" w:color="auto" w:fill="FFFFFF"/>
              <w:ind w:left="786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057F4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(приз), диплом</w:t>
            </w:r>
          </w:p>
          <w:p w:rsidR="003057F4" w:rsidRPr="00922585" w:rsidRDefault="00FB5A80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57F4">
              <w:rPr>
                <w:sz w:val="28"/>
                <w:szCs w:val="28"/>
              </w:rPr>
              <w:t xml:space="preserve"> шт.</w:t>
            </w:r>
          </w:p>
        </w:tc>
      </w:tr>
      <w:tr w:rsidR="003057F4" w:rsidRPr="00922585" w:rsidTr="00391420">
        <w:tc>
          <w:tcPr>
            <w:tcW w:w="594" w:type="dxa"/>
          </w:tcPr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35" w:type="dxa"/>
          </w:tcPr>
          <w:p w:rsidR="003057F4" w:rsidRPr="00922585" w:rsidRDefault="003057F4" w:rsidP="00391420">
            <w:pPr>
              <w:shd w:val="clear" w:color="auto" w:fill="FFFFFF"/>
              <w:rPr>
                <w:sz w:val="28"/>
                <w:szCs w:val="28"/>
              </w:rPr>
            </w:pPr>
            <w:r w:rsidRPr="00420FE0">
              <w:rPr>
                <w:sz w:val="28"/>
                <w:szCs w:val="28"/>
              </w:rPr>
              <w:t>Оригинальный жанр</w:t>
            </w:r>
          </w:p>
        </w:tc>
        <w:tc>
          <w:tcPr>
            <w:tcW w:w="3118" w:type="dxa"/>
          </w:tcPr>
          <w:p w:rsidR="003057F4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(приз), диплом</w:t>
            </w:r>
          </w:p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3057F4" w:rsidRPr="00922585" w:rsidTr="00391420">
        <w:tc>
          <w:tcPr>
            <w:tcW w:w="594" w:type="dxa"/>
          </w:tcPr>
          <w:p w:rsidR="003057F4" w:rsidRPr="0086311C" w:rsidRDefault="003057F4" w:rsidP="00391420">
            <w:pPr>
              <w:jc w:val="center"/>
              <w:rPr>
                <w:sz w:val="28"/>
                <w:szCs w:val="28"/>
              </w:rPr>
            </w:pPr>
            <w:r w:rsidRPr="0086311C">
              <w:rPr>
                <w:sz w:val="28"/>
                <w:szCs w:val="28"/>
              </w:rPr>
              <w:t>12</w:t>
            </w:r>
          </w:p>
        </w:tc>
        <w:tc>
          <w:tcPr>
            <w:tcW w:w="6035" w:type="dxa"/>
          </w:tcPr>
          <w:p w:rsidR="003057F4" w:rsidRPr="00922585" w:rsidRDefault="003057F4" w:rsidP="00391420">
            <w:pPr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Лучшая организация концерта </w:t>
            </w:r>
          </w:p>
        </w:tc>
        <w:tc>
          <w:tcPr>
            <w:tcW w:w="3118" w:type="dxa"/>
          </w:tcPr>
          <w:p w:rsidR="003057F4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(приз), диплом</w:t>
            </w:r>
          </w:p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3057F4" w:rsidRPr="00922585" w:rsidTr="00391420">
        <w:tc>
          <w:tcPr>
            <w:tcW w:w="594" w:type="dxa"/>
          </w:tcPr>
          <w:p w:rsidR="003057F4" w:rsidRPr="0086311C" w:rsidRDefault="003057F4" w:rsidP="00391420">
            <w:pPr>
              <w:jc w:val="center"/>
              <w:rPr>
                <w:sz w:val="28"/>
                <w:szCs w:val="28"/>
              </w:rPr>
            </w:pPr>
            <w:r w:rsidRPr="0086311C">
              <w:rPr>
                <w:sz w:val="28"/>
                <w:szCs w:val="28"/>
              </w:rPr>
              <w:t>13</w:t>
            </w:r>
          </w:p>
        </w:tc>
        <w:tc>
          <w:tcPr>
            <w:tcW w:w="6035" w:type="dxa"/>
          </w:tcPr>
          <w:p w:rsidR="003057F4" w:rsidRPr="00922585" w:rsidRDefault="003057F4" w:rsidP="00391420">
            <w:pPr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Лучшее впечатление от концерта</w:t>
            </w:r>
            <w:r w:rsidRPr="009225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057F4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(приз), диплом</w:t>
            </w:r>
          </w:p>
          <w:p w:rsidR="003057F4" w:rsidRPr="00922585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3057F4" w:rsidRPr="0086311C" w:rsidTr="00391420">
        <w:tc>
          <w:tcPr>
            <w:tcW w:w="594" w:type="dxa"/>
          </w:tcPr>
          <w:p w:rsidR="003057F4" w:rsidRPr="0086311C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35" w:type="dxa"/>
          </w:tcPr>
          <w:p w:rsidR="003057F4" w:rsidRDefault="003057F4" w:rsidP="00391420">
            <w:pPr>
              <w:rPr>
                <w:sz w:val="28"/>
                <w:szCs w:val="28"/>
              </w:rPr>
            </w:pPr>
            <w:r w:rsidRPr="0086311C">
              <w:rPr>
                <w:sz w:val="28"/>
                <w:szCs w:val="28"/>
              </w:rPr>
              <w:t>Лучший актёр</w:t>
            </w:r>
          </w:p>
          <w:p w:rsidR="003057F4" w:rsidRPr="0086311C" w:rsidRDefault="003057F4" w:rsidP="0039142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057F4" w:rsidRPr="0086311C" w:rsidRDefault="003057F4" w:rsidP="00391420">
            <w:pPr>
              <w:jc w:val="center"/>
              <w:rPr>
                <w:sz w:val="28"/>
                <w:szCs w:val="28"/>
              </w:rPr>
            </w:pPr>
            <w:r w:rsidRPr="0086311C">
              <w:rPr>
                <w:sz w:val="28"/>
                <w:szCs w:val="28"/>
              </w:rPr>
              <w:t>Диплом 1 шт.</w:t>
            </w:r>
          </w:p>
        </w:tc>
      </w:tr>
      <w:tr w:rsidR="003057F4" w:rsidRPr="0086311C" w:rsidTr="00391420">
        <w:tc>
          <w:tcPr>
            <w:tcW w:w="594" w:type="dxa"/>
          </w:tcPr>
          <w:p w:rsidR="003057F4" w:rsidRPr="0086311C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35" w:type="dxa"/>
          </w:tcPr>
          <w:p w:rsidR="003057F4" w:rsidRDefault="003057F4" w:rsidP="00391420">
            <w:pPr>
              <w:rPr>
                <w:sz w:val="28"/>
                <w:szCs w:val="28"/>
              </w:rPr>
            </w:pPr>
            <w:r w:rsidRPr="0086311C">
              <w:rPr>
                <w:sz w:val="28"/>
                <w:szCs w:val="28"/>
              </w:rPr>
              <w:t>Лучшая актриса</w:t>
            </w:r>
          </w:p>
          <w:p w:rsidR="003057F4" w:rsidRPr="0086311C" w:rsidRDefault="003057F4" w:rsidP="0039142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057F4" w:rsidRPr="0086311C" w:rsidRDefault="003057F4" w:rsidP="00391420">
            <w:pPr>
              <w:jc w:val="center"/>
              <w:rPr>
                <w:sz w:val="28"/>
                <w:szCs w:val="28"/>
              </w:rPr>
            </w:pPr>
            <w:r w:rsidRPr="0086311C">
              <w:rPr>
                <w:sz w:val="28"/>
                <w:szCs w:val="28"/>
              </w:rPr>
              <w:t>Диплом 1 шт.</w:t>
            </w:r>
          </w:p>
        </w:tc>
      </w:tr>
      <w:tr w:rsidR="003057F4" w:rsidRPr="0086311C" w:rsidTr="00391420">
        <w:tc>
          <w:tcPr>
            <w:tcW w:w="594" w:type="dxa"/>
          </w:tcPr>
          <w:p w:rsidR="003057F4" w:rsidRPr="0086311C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35" w:type="dxa"/>
          </w:tcPr>
          <w:p w:rsidR="003057F4" w:rsidRPr="0086311C" w:rsidRDefault="003057F4" w:rsidP="00391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приз жюри гостям фестиваля</w:t>
            </w:r>
          </w:p>
        </w:tc>
        <w:tc>
          <w:tcPr>
            <w:tcW w:w="3118" w:type="dxa"/>
          </w:tcPr>
          <w:p w:rsidR="003057F4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(приз), диплом</w:t>
            </w:r>
          </w:p>
          <w:p w:rsidR="003057F4" w:rsidRPr="0086311C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шт.</w:t>
            </w:r>
          </w:p>
        </w:tc>
      </w:tr>
      <w:tr w:rsidR="003057F4" w:rsidRPr="0086311C" w:rsidTr="00391420">
        <w:tc>
          <w:tcPr>
            <w:tcW w:w="594" w:type="dxa"/>
          </w:tcPr>
          <w:p w:rsidR="003057F4" w:rsidRPr="0086311C" w:rsidRDefault="003057F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35" w:type="dxa"/>
          </w:tcPr>
          <w:p w:rsidR="003057F4" w:rsidRPr="0086311C" w:rsidRDefault="003057F4" w:rsidP="00391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гала-концерта</w:t>
            </w:r>
          </w:p>
        </w:tc>
        <w:tc>
          <w:tcPr>
            <w:tcW w:w="3118" w:type="dxa"/>
          </w:tcPr>
          <w:p w:rsidR="003057F4" w:rsidRPr="0086311C" w:rsidRDefault="003057F4" w:rsidP="005B0D9B">
            <w:pPr>
              <w:jc w:val="center"/>
              <w:rPr>
                <w:sz w:val="28"/>
                <w:szCs w:val="28"/>
              </w:rPr>
            </w:pPr>
            <w:r w:rsidRPr="0086311C">
              <w:rPr>
                <w:sz w:val="28"/>
                <w:szCs w:val="28"/>
              </w:rPr>
              <w:t>Диплом</w:t>
            </w:r>
            <w:r>
              <w:rPr>
                <w:sz w:val="28"/>
                <w:szCs w:val="28"/>
              </w:rPr>
              <w:t xml:space="preserve"> по количеству номеров гала-концерта</w:t>
            </w:r>
          </w:p>
        </w:tc>
      </w:tr>
      <w:tr w:rsidR="009038B4" w:rsidRPr="0086311C" w:rsidTr="001C1722">
        <w:trPr>
          <w:trHeight w:val="691"/>
        </w:trPr>
        <w:tc>
          <w:tcPr>
            <w:tcW w:w="594" w:type="dxa"/>
          </w:tcPr>
          <w:p w:rsidR="009038B4" w:rsidRDefault="009038B4" w:rsidP="003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35" w:type="dxa"/>
          </w:tcPr>
          <w:p w:rsidR="009038B4" w:rsidRDefault="009038B4" w:rsidP="00391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Лучшая финальная песня</w:t>
            </w:r>
          </w:p>
        </w:tc>
        <w:tc>
          <w:tcPr>
            <w:tcW w:w="3118" w:type="dxa"/>
          </w:tcPr>
          <w:p w:rsidR="009038B4" w:rsidRPr="009038B4" w:rsidRDefault="009038B4" w:rsidP="0039142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Диплом 1 шт</w:t>
            </w:r>
          </w:p>
        </w:tc>
      </w:tr>
    </w:tbl>
    <w:p w:rsidR="003057F4" w:rsidRDefault="003057F4" w:rsidP="003057F4">
      <w:pPr>
        <w:shd w:val="clear" w:color="auto" w:fill="FFFFFF"/>
        <w:jc w:val="center"/>
        <w:rPr>
          <w:sz w:val="28"/>
          <w:szCs w:val="28"/>
        </w:rPr>
      </w:pPr>
    </w:p>
    <w:p w:rsidR="003057F4" w:rsidRPr="0098271E" w:rsidRDefault="003057F4" w:rsidP="003057F4">
      <w:pPr>
        <w:pStyle w:val="Style4"/>
        <w:widowControl/>
        <w:spacing w:line="240" w:lineRule="auto"/>
        <w:ind w:firstLine="425"/>
        <w:jc w:val="right"/>
        <w:rPr>
          <w:rStyle w:val="FontStyle12"/>
          <w:sz w:val="28"/>
          <w:szCs w:val="28"/>
        </w:rPr>
      </w:pPr>
    </w:p>
    <w:p w:rsidR="003057F4" w:rsidRDefault="003057F4" w:rsidP="003057F4"/>
    <w:p w:rsidR="003057F4" w:rsidRDefault="003057F4" w:rsidP="003057F4"/>
    <w:p w:rsidR="003057F4" w:rsidRDefault="003057F4" w:rsidP="003057F4"/>
    <w:p w:rsidR="009D14EC" w:rsidRDefault="009D14EC"/>
    <w:sectPr w:rsidR="009D14EC" w:rsidSect="00391420">
      <w:type w:val="continuous"/>
      <w:pgSz w:w="11905" w:h="16837"/>
      <w:pgMar w:top="567" w:right="1134" w:bottom="1134" w:left="851" w:header="720" w:footer="26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0C4" w:rsidRDefault="006E50C4">
      <w:r>
        <w:separator/>
      </w:r>
    </w:p>
  </w:endnote>
  <w:endnote w:type="continuationSeparator" w:id="0">
    <w:p w:rsidR="006E50C4" w:rsidRDefault="006E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420" w:rsidRDefault="00391420" w:rsidP="00391420">
    <w:pPr>
      <w:pStyle w:val="a3"/>
      <w:tabs>
        <w:tab w:val="center" w:pos="4536"/>
      </w:tabs>
    </w:pPr>
    <w:r>
      <w:t>Кривоногов Д.А.</w:t>
    </w:r>
  </w:p>
  <w:p w:rsidR="00391420" w:rsidRDefault="00391420" w:rsidP="00391420">
    <w:pPr>
      <w:pStyle w:val="a3"/>
      <w:tabs>
        <w:tab w:val="center" w:pos="4536"/>
      </w:tabs>
    </w:pPr>
    <w:r>
      <w:t>Тел. 213</w:t>
    </w:r>
    <w:r>
      <w:tab/>
    </w:r>
    <w:r>
      <w:fldChar w:fldCharType="begin"/>
    </w:r>
    <w:r>
      <w:instrText>PAGE   \* MERGEFORMAT</w:instrText>
    </w:r>
    <w:r>
      <w:fldChar w:fldCharType="separate"/>
    </w:r>
    <w:r w:rsidR="00920711">
      <w:rPr>
        <w:noProof/>
      </w:rPr>
      <w:t>1</w:t>
    </w:r>
    <w:r>
      <w:rPr>
        <w:noProof/>
      </w:rPr>
      <w:fldChar w:fldCharType="end"/>
    </w:r>
  </w:p>
  <w:p w:rsidR="00391420" w:rsidRDefault="003914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0C4" w:rsidRDefault="006E50C4">
      <w:r>
        <w:separator/>
      </w:r>
    </w:p>
  </w:footnote>
  <w:footnote w:type="continuationSeparator" w:id="0">
    <w:p w:rsidR="006E50C4" w:rsidRDefault="006E5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B9D"/>
    <w:multiLevelType w:val="multilevel"/>
    <w:tmpl w:val="827EBC2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520E3053"/>
    <w:multiLevelType w:val="hybridMultilevel"/>
    <w:tmpl w:val="0C2661EC"/>
    <w:lvl w:ilvl="0" w:tplc="651C525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65DF6081"/>
    <w:multiLevelType w:val="multilevel"/>
    <w:tmpl w:val="6460360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6E225904"/>
    <w:multiLevelType w:val="multilevel"/>
    <w:tmpl w:val="FB0CC7B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F4"/>
    <w:rsid w:val="00044CA0"/>
    <w:rsid w:val="00045070"/>
    <w:rsid w:val="000E3585"/>
    <w:rsid w:val="001C1722"/>
    <w:rsid w:val="003057F4"/>
    <w:rsid w:val="00391420"/>
    <w:rsid w:val="003F67A6"/>
    <w:rsid w:val="00500949"/>
    <w:rsid w:val="005B0D9B"/>
    <w:rsid w:val="006C4E88"/>
    <w:rsid w:val="006E50C4"/>
    <w:rsid w:val="007C62FF"/>
    <w:rsid w:val="009038B4"/>
    <w:rsid w:val="00920711"/>
    <w:rsid w:val="009D14EC"/>
    <w:rsid w:val="00A92687"/>
    <w:rsid w:val="00DA1D7A"/>
    <w:rsid w:val="00F306A3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F71B"/>
  <w15:chartTrackingRefBased/>
  <w15:docId w15:val="{A49C10C5-8412-401B-8FF7-D3160E44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057F4"/>
    <w:pPr>
      <w:spacing w:line="295" w:lineRule="exact"/>
      <w:jc w:val="right"/>
    </w:pPr>
  </w:style>
  <w:style w:type="paragraph" w:customStyle="1" w:styleId="Style2">
    <w:name w:val="Style2"/>
    <w:basedOn w:val="a"/>
    <w:uiPriority w:val="99"/>
    <w:rsid w:val="003057F4"/>
    <w:pPr>
      <w:spacing w:line="307" w:lineRule="exact"/>
      <w:jc w:val="center"/>
    </w:pPr>
  </w:style>
  <w:style w:type="paragraph" w:customStyle="1" w:styleId="Style3">
    <w:name w:val="Style3"/>
    <w:basedOn w:val="a"/>
    <w:uiPriority w:val="99"/>
    <w:rsid w:val="003057F4"/>
    <w:pPr>
      <w:spacing w:line="298" w:lineRule="exact"/>
      <w:ind w:firstLine="648"/>
    </w:pPr>
  </w:style>
  <w:style w:type="paragraph" w:customStyle="1" w:styleId="Style4">
    <w:name w:val="Style4"/>
    <w:basedOn w:val="a"/>
    <w:uiPriority w:val="99"/>
    <w:rsid w:val="003057F4"/>
    <w:pPr>
      <w:spacing w:line="298" w:lineRule="exact"/>
    </w:pPr>
  </w:style>
  <w:style w:type="paragraph" w:customStyle="1" w:styleId="Style6">
    <w:name w:val="Style6"/>
    <w:basedOn w:val="a"/>
    <w:uiPriority w:val="99"/>
    <w:rsid w:val="003057F4"/>
    <w:pPr>
      <w:spacing w:line="298" w:lineRule="exact"/>
      <w:jc w:val="both"/>
    </w:pPr>
  </w:style>
  <w:style w:type="character" w:customStyle="1" w:styleId="FontStyle11">
    <w:name w:val="Font Style11"/>
    <w:uiPriority w:val="99"/>
    <w:rsid w:val="003057F4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3057F4"/>
    <w:rPr>
      <w:rFonts w:ascii="Times New Roman" w:hAnsi="Times New Roman"/>
      <w:sz w:val="24"/>
    </w:rPr>
  </w:style>
  <w:style w:type="paragraph" w:styleId="a3">
    <w:name w:val="footer"/>
    <w:basedOn w:val="a"/>
    <w:link w:val="a4"/>
    <w:uiPriority w:val="99"/>
    <w:rsid w:val="003057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05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D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D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Кривоногов</dc:creator>
  <cp:keywords/>
  <dc:description/>
  <cp:lastModifiedBy>Igor</cp:lastModifiedBy>
  <cp:revision>2</cp:revision>
  <cp:lastPrinted>2019-02-01T05:38:00Z</cp:lastPrinted>
  <dcterms:created xsi:type="dcterms:W3CDTF">2019-02-12T06:48:00Z</dcterms:created>
  <dcterms:modified xsi:type="dcterms:W3CDTF">2019-02-12T06:48:00Z</dcterms:modified>
</cp:coreProperties>
</file>